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F7D" w:rsidRDefault="00181F7D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:rsidR="00181F7D" w:rsidRDefault="00181F7D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remplir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responsable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paramètre)</w:t>
      </w:r>
    </w:p>
    <w:p w:rsidR="00181F7D" w:rsidRDefault="00181F7D">
      <w:pPr>
        <w:ind w:firstLine="708"/>
      </w:pPr>
    </w:p>
    <w:p w:rsidR="00181F7D" w:rsidRDefault="00181F7D"/>
    <w:p w:rsidR="00181F7D" w:rsidRDefault="00181F7D">
      <w:pPr>
        <w:pStyle w:val="Titre4"/>
        <w:ind w:left="0" w:right="-108" w:hanging="864"/>
        <w:rPr>
          <w:rFonts w:eastAsia="Arial"/>
        </w:rPr>
      </w:pPr>
      <w:r>
        <w:rPr>
          <w:b/>
          <w:bCs/>
          <w:color w:val="FF0000"/>
        </w:rPr>
        <w:tab/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0" w:color="000000"/>
        </w:pBdr>
        <w:tabs>
          <w:tab w:val="left" w:pos="470"/>
        </w:tabs>
        <w:ind w:left="110" w:firstLine="0"/>
      </w:pPr>
      <w:r>
        <w:rPr>
          <w:rFonts w:eastAsia="Arial"/>
        </w:rPr>
        <w:t>Nom du DATASET / Data SET NAME</w:t>
      </w:r>
    </w:p>
    <w:p w:rsidR="00181F7D" w:rsidRDefault="00181F7D">
      <w:pPr>
        <w:tabs>
          <w:tab w:val="left" w:pos="-110"/>
          <w:tab w:val="left" w:pos="9970"/>
        </w:tabs>
        <w:ind w:left="-1190"/>
      </w:pPr>
    </w:p>
    <w:p w:rsidR="00181F7D" w:rsidRPr="00254109" w:rsidRDefault="00181F7D">
      <w:pPr>
        <w:rPr>
          <w:lang w:val="en-US"/>
        </w:rPr>
      </w:pPr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 xml:space="preserve">Data set </w:t>
      </w:r>
      <w:proofErr w:type="gramStart"/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 xml:space="preserve">Name </w:t>
      </w:r>
      <w:r>
        <w:rPr>
          <w:rStyle w:val="style8b"/>
          <w:rFonts w:ascii="Arial" w:hAnsi="Arial" w:cs="Arial"/>
          <w:i/>
          <w:iCs/>
          <w:color w:val="FF0000"/>
          <w:lang w:val="en-GB"/>
        </w:rPr>
        <w:t>:</w:t>
      </w:r>
      <w:proofErr w:type="gramEnd"/>
      <w:r>
        <w:rPr>
          <w:rStyle w:val="style8b"/>
          <w:lang w:val="en-GB"/>
        </w:rPr>
        <w:t xml:space="preserve">  </w:t>
      </w:r>
      <w:r>
        <w:rPr>
          <w:rStyle w:val="style8b"/>
          <w:lang w:val="en-GB"/>
        </w:rPr>
        <w:tab/>
      </w:r>
      <w:r w:rsidR="00A23C31" w:rsidRPr="00A23C31">
        <w:rPr>
          <w:rStyle w:val="style8b"/>
          <w:sz w:val="32"/>
          <w:szCs w:val="32"/>
          <w:lang w:val="en-GB"/>
        </w:rPr>
        <w:t xml:space="preserve">Carbohydrates </w: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 xml:space="preserve">TITLE </w:t>
      </w:r>
      <w:r>
        <w:t>&amp;</w:t>
      </w:r>
      <w:r>
        <w:rPr>
          <w:rFonts w:eastAsia="Arial"/>
        </w:rPr>
        <w:t xml:space="preserve"> Chefs de projet et mission / </w:t>
      </w:r>
      <w:proofErr w:type="spellStart"/>
      <w:r>
        <w:t>PIs</w:t>
      </w:r>
      <w:proofErr w:type="spellEnd"/>
    </w:p>
    <w:p w:rsidR="00181F7D" w:rsidRDefault="00181F7D">
      <w:pPr>
        <w:ind w:left="360"/>
      </w:pPr>
    </w:p>
    <w:p w:rsidR="00181F7D" w:rsidRDefault="00181F7D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color w:val="FF0000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Cs w:val="24"/>
          <w:lang w:val="en-GB"/>
        </w:rPr>
        <w:t>NAME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r>
        <w:rPr>
          <w:rFonts w:ascii="Arial" w:eastAsia="Arial" w:hAnsi="Arial" w:cs="Arial"/>
          <w:szCs w:val="24"/>
          <w:lang w:val="en-GB"/>
        </w:rPr>
        <w:t xml:space="preserve">OUTPACE  </w:t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LEG :</w:t>
      </w:r>
    </w:p>
    <w:p w:rsidR="00181F7D" w:rsidRDefault="00181F7D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proofErr w:type="gramStart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begin 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szCs w:val="24"/>
          <w:lang w:val="en-GB"/>
        </w:rPr>
        <w:t>18/02/2015</w:t>
      </w:r>
    </w:p>
    <w:p w:rsidR="00181F7D" w:rsidRPr="00254109" w:rsidRDefault="00181F7D">
      <w:pPr>
        <w:tabs>
          <w:tab w:val="left" w:pos="3240"/>
        </w:tabs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Date </w:t>
      </w:r>
      <w:proofErr w:type="gramStart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end 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szCs w:val="24"/>
          <w:lang w:val="en-GB"/>
        </w:rPr>
        <w:t>03/04/2015</w:t>
      </w:r>
    </w:p>
    <w:p w:rsidR="00181F7D" w:rsidRPr="00254109" w:rsidRDefault="00181F7D">
      <w:pPr>
        <w:tabs>
          <w:tab w:val="left" w:pos="3240"/>
        </w:tabs>
        <w:spacing w:line="360" w:lineRule="auto"/>
        <w:rPr>
          <w:rFonts w:ascii="Arial" w:hAnsi="Arial" w:cs="Arial"/>
          <w:szCs w:val="24"/>
          <w:lang w:val="en-US"/>
        </w:rPr>
      </w:pPr>
    </w:p>
    <w:p w:rsidR="00181F7D" w:rsidRPr="00254109" w:rsidRDefault="00181F7D">
      <w:pPr>
        <w:spacing w:line="360" w:lineRule="auto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lang w:val="en-GB"/>
        </w:rPr>
        <w:t>Chief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/>
        </w:rPr>
        <w:t>Scientist</w:t>
      </w:r>
      <w:r>
        <w:rPr>
          <w:rFonts w:ascii="Arial" w:hAnsi="Arial" w:cs="Arial"/>
          <w:color w:val="000000"/>
          <w:szCs w:val="24"/>
          <w:lang w:val="en-GB"/>
        </w:rPr>
        <w:t xml:space="preserve">: Thierry </w:t>
      </w:r>
      <w:proofErr w:type="spellStart"/>
      <w:r>
        <w:rPr>
          <w:rFonts w:ascii="Arial" w:hAnsi="Arial" w:cs="Arial"/>
          <w:color w:val="000000"/>
          <w:szCs w:val="24"/>
          <w:lang w:val="en-GB"/>
        </w:rPr>
        <w:t>Moutin</w:t>
      </w:r>
      <w:proofErr w:type="spellEnd"/>
      <w:r>
        <w:rPr>
          <w:rFonts w:ascii="Arial" w:eastAsia="Arial" w:hAnsi="Arial" w:cs="Arial"/>
          <w:color w:val="000000"/>
          <w:szCs w:val="24"/>
          <w:lang w:val="en-GB"/>
        </w:rPr>
        <w:t xml:space="preserve"> &amp; Sophie Bonnet</w:t>
      </w:r>
    </w:p>
    <w:p w:rsidR="00B95775" w:rsidRDefault="00181F7D" w:rsidP="00B95775">
      <w:pPr>
        <w:pStyle w:val="Texteprforma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t xml:space="preserve">M.I.O. Institut Méditerranéen d’Océanologie - UMR 7294 </w:t>
      </w:r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br/>
        <w:t xml:space="preserve">OSU Institut Pythéas, Campus de </w:t>
      </w:r>
      <w:proofErr w:type="spellStart"/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t>Luminy</w:t>
      </w:r>
      <w:proofErr w:type="spellEnd"/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t xml:space="preserve">, Bâtiment Méditerranée </w:t>
      </w:r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br/>
        <w:t xml:space="preserve">13288 MARSEILLE cedex 09, </w:t>
      </w:r>
      <w:r w:rsidR="00B95775">
        <w:rPr>
          <w:rFonts w:ascii="Arial" w:hAnsi="Arial" w:cs="Arial"/>
          <w:i/>
          <w:iCs/>
          <w:color w:val="000000"/>
          <w:sz w:val="24"/>
          <w:szCs w:val="24"/>
        </w:rPr>
        <w:t>FRANCE</w:t>
      </w:r>
    </w:p>
    <w:p w:rsidR="00B95775" w:rsidRPr="00234C22" w:rsidRDefault="00B95775" w:rsidP="00B95775">
      <w:pPr>
        <w:pStyle w:val="Texteprformat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&amp; </w:t>
      </w:r>
      <w:r w:rsidRPr="00234C22">
        <w:rPr>
          <w:rFonts w:ascii="Arial" w:hAnsi="Arial" w:cs="Arial"/>
          <w:i/>
          <w:iCs/>
          <w:color w:val="000000"/>
          <w:sz w:val="24"/>
          <w:szCs w:val="24"/>
        </w:rPr>
        <w:t>M.I.O. Institut Méditerranéen d’Océanologie</w:t>
      </w:r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- IRD/CNRS/Aix-Marseille </w:t>
      </w:r>
      <w:proofErr w:type="spellStart"/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>University</w:t>
      </w:r>
      <w:proofErr w:type="spellEnd"/>
    </w:p>
    <w:p w:rsidR="00B95775" w:rsidRPr="00234C22" w:rsidRDefault="00B95775" w:rsidP="00B95775">
      <w:pPr>
        <w:pStyle w:val="Texteprforma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IRD </w:t>
      </w:r>
      <w:proofErr w:type="spellStart"/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>Noumea</w:t>
      </w:r>
      <w:proofErr w:type="spellEnd"/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>, 101 Promenade R. Laroque, BP A5, 98 848 Nouméa Cedex</w:t>
      </w:r>
    </w:p>
    <w:p w:rsidR="00B95775" w:rsidRDefault="00B95775" w:rsidP="00B95775">
      <w:pPr>
        <w:pStyle w:val="Texteprformat"/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234C22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NEW CALEDONIA</w:t>
      </w:r>
      <w:bookmarkStart w:id="0" w:name="_GoBack"/>
      <w:bookmarkEnd w:id="0"/>
    </w:p>
    <w:p w:rsidR="00181F7D" w:rsidRPr="00A23C31" w:rsidRDefault="00181F7D" w:rsidP="00B95775">
      <w:pPr>
        <w:pStyle w:val="Texteprformat"/>
        <w:rPr>
          <w:rFonts w:ascii="Arial" w:hAnsi="Arial" w:cs="Arial"/>
          <w:i/>
          <w:iCs/>
          <w:color w:val="FF0000"/>
          <w:szCs w:val="24"/>
        </w:rPr>
      </w:pPr>
      <w:r w:rsidRPr="00A23C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3C31">
        <w:rPr>
          <w:rFonts w:ascii="Arial" w:hAnsi="Arial" w:cs="Arial"/>
          <w:i/>
          <w:iCs/>
          <w:color w:val="FF0000"/>
          <w:sz w:val="24"/>
          <w:szCs w:val="24"/>
        </w:rPr>
        <w:t>Chief</w:t>
      </w:r>
      <w:r w:rsidRPr="00A23C31"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</w:t>
      </w:r>
      <w:r w:rsidRPr="00A23C31">
        <w:rPr>
          <w:rFonts w:ascii="Arial" w:hAnsi="Arial" w:cs="Arial"/>
          <w:i/>
          <w:iCs/>
          <w:color w:val="FF0000"/>
          <w:sz w:val="24"/>
          <w:szCs w:val="24"/>
        </w:rPr>
        <w:t>Mission </w:t>
      </w:r>
      <w:r w:rsidRPr="00A23C31">
        <w:rPr>
          <w:rFonts w:ascii="Arial" w:hAnsi="Arial" w:cs="Arial"/>
          <w:sz w:val="24"/>
          <w:szCs w:val="24"/>
        </w:rPr>
        <w:t>:</w:t>
      </w:r>
      <w:r w:rsidRPr="00A23C31">
        <w:rPr>
          <w:rFonts w:ascii="Arial" w:eastAsia="Arial" w:hAnsi="Arial" w:cs="Arial"/>
          <w:sz w:val="24"/>
          <w:szCs w:val="24"/>
        </w:rPr>
        <w:t xml:space="preserve"> </w:t>
      </w:r>
      <w:r w:rsidRPr="00A23C31">
        <w:rPr>
          <w:rFonts w:ascii="Arial" w:eastAsia="Arial" w:hAnsi="Arial" w:cs="Arial"/>
          <w:color w:val="000000"/>
          <w:sz w:val="24"/>
          <w:szCs w:val="24"/>
        </w:rPr>
        <w:t xml:space="preserve">Thierry </w:t>
      </w:r>
      <w:proofErr w:type="spellStart"/>
      <w:r w:rsidRPr="00A23C31">
        <w:rPr>
          <w:rFonts w:ascii="Arial" w:eastAsia="Arial" w:hAnsi="Arial" w:cs="Arial"/>
          <w:color w:val="000000"/>
          <w:sz w:val="24"/>
          <w:szCs w:val="24"/>
        </w:rPr>
        <w:t>Moutin</w:t>
      </w:r>
      <w:proofErr w:type="spellEnd"/>
    </w:p>
    <w:p w:rsidR="00181F7D" w:rsidRDefault="00181F7D">
      <w:pPr>
        <w:pStyle w:val="Corpsdetexte"/>
        <w:jc w:val="left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  <w:i/>
          <w:iCs/>
          <w:color w:val="FF0000"/>
          <w:szCs w:val="24"/>
        </w:rPr>
        <w:t>Address</w:t>
      </w:r>
      <w:proofErr w:type="spellEnd"/>
      <w:r>
        <w:rPr>
          <w:rFonts w:ascii="Arial" w:hAnsi="Arial" w:cs="Arial"/>
          <w:b w:val="0"/>
          <w:i/>
          <w:iCs/>
          <w:color w:val="FF0000"/>
          <w:szCs w:val="24"/>
        </w:rPr>
        <w:t xml:space="preserve"> : </w:t>
      </w:r>
      <w:r>
        <w:rPr>
          <w:rFonts w:ascii="Arial" w:hAnsi="Arial" w:cs="Arial"/>
          <w:b w:val="0"/>
          <w:i/>
          <w:iCs/>
          <w:color w:val="000000"/>
          <w:szCs w:val="24"/>
        </w:rPr>
        <w:t xml:space="preserve">M.I.O. Institut Méditerranéen d’Océanologie - UMR 7294 </w:t>
      </w:r>
      <w:r>
        <w:rPr>
          <w:rFonts w:ascii="Arial" w:hAnsi="Arial" w:cs="Arial"/>
          <w:b w:val="0"/>
          <w:i/>
          <w:iCs/>
          <w:color w:val="000000"/>
          <w:szCs w:val="24"/>
        </w:rPr>
        <w:br/>
        <w:t xml:space="preserve">OSU Institut </w:t>
      </w:r>
      <w:proofErr w:type="gramStart"/>
      <w:r>
        <w:rPr>
          <w:rFonts w:ascii="Arial" w:hAnsi="Arial" w:cs="Arial"/>
          <w:b w:val="0"/>
          <w:i/>
          <w:iCs/>
          <w:color w:val="000000"/>
          <w:szCs w:val="24"/>
        </w:rPr>
        <w:t>Pythéas ,</w:t>
      </w:r>
      <w:proofErr w:type="gramEnd"/>
      <w:r>
        <w:rPr>
          <w:rFonts w:ascii="Arial" w:hAnsi="Arial" w:cs="Arial"/>
          <w:b w:val="0"/>
          <w:i/>
          <w:iCs/>
          <w:color w:val="000000"/>
          <w:szCs w:val="24"/>
        </w:rPr>
        <w:t xml:space="preserve"> Campus de </w:t>
      </w:r>
      <w:proofErr w:type="spellStart"/>
      <w:r>
        <w:rPr>
          <w:rFonts w:ascii="Arial" w:hAnsi="Arial" w:cs="Arial"/>
          <w:b w:val="0"/>
          <w:i/>
          <w:iCs/>
          <w:color w:val="000000"/>
          <w:szCs w:val="24"/>
        </w:rPr>
        <w:t>Luminy</w:t>
      </w:r>
      <w:proofErr w:type="spellEnd"/>
      <w:r>
        <w:rPr>
          <w:rFonts w:ascii="Arial" w:hAnsi="Arial" w:cs="Arial"/>
          <w:b w:val="0"/>
          <w:i/>
          <w:iCs/>
          <w:color w:val="000000"/>
          <w:szCs w:val="24"/>
        </w:rPr>
        <w:t xml:space="preserve">, Bâtiment Méditerranée </w:t>
      </w:r>
      <w:r>
        <w:rPr>
          <w:rFonts w:ascii="Arial" w:hAnsi="Arial" w:cs="Arial"/>
          <w:b w:val="0"/>
          <w:i/>
          <w:iCs/>
          <w:color w:val="000000"/>
          <w:szCs w:val="24"/>
        </w:rPr>
        <w:br/>
        <w:t>13288 MARSEILLE cedex 09, France</w:t>
      </w:r>
      <w:r>
        <w:rPr>
          <w:rFonts w:ascii="Arial" w:hAnsi="Arial" w:cs="Arial"/>
          <w:b w:val="0"/>
          <w:color w:val="000000"/>
          <w:szCs w:val="24"/>
        </w:rPr>
        <w:tab/>
      </w:r>
    </w:p>
    <w:p w:rsidR="00181F7D" w:rsidRPr="00254109" w:rsidRDefault="00181F7D">
      <w:pPr>
        <w:pStyle w:val="Corpsdetexte"/>
        <w:spacing w:after="283"/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  <w:rPr>
          <w:lang w:val="en-US"/>
        </w:rPr>
      </w:pPr>
      <w:r>
        <w:rPr>
          <w:lang w:val="en-GB"/>
        </w:rPr>
        <w:t>ECHANTILLONNAGE ET OPERATIONS A LA MER / SAMPLING METHOD AND OPERATIONS</w:t>
      </w:r>
      <w:r>
        <w:rPr>
          <w:rFonts w:eastAsia="Arial"/>
          <w:lang w:val="en-GB"/>
        </w:rPr>
        <w:t xml:space="preserve"> AT SEA</w:t>
      </w:r>
    </w:p>
    <w:p w:rsidR="00181F7D" w:rsidRDefault="00181F7D">
      <w:pPr>
        <w:rPr>
          <w:lang w:val="en-US"/>
        </w:rPr>
      </w:pPr>
    </w:p>
    <w:p w:rsidR="00181F7D" w:rsidRPr="00254109" w:rsidRDefault="00181F7D">
      <w:pPr>
        <w:rPr>
          <w:rFonts w:ascii="Arial" w:hAnsi="Arial" w:cs="Arial"/>
          <w:i/>
          <w:iCs/>
          <w:lang w:val="en-US"/>
        </w:rPr>
      </w:pPr>
      <w:r w:rsidRPr="00254109">
        <w:rPr>
          <w:rFonts w:ascii="Arial" w:hAnsi="Arial" w:cs="Arial"/>
          <w:i/>
          <w:iCs/>
          <w:color w:val="FF0000"/>
          <w:lang w:val="en-US"/>
        </w:rPr>
        <w:t>Sampling</w:t>
      </w:r>
      <w:r w:rsidRPr="00254109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gramStart"/>
      <w:r w:rsidRPr="00254109">
        <w:rPr>
          <w:rFonts w:ascii="Arial" w:hAnsi="Arial" w:cs="Arial"/>
          <w:i/>
          <w:iCs/>
          <w:color w:val="FF0000"/>
          <w:lang w:val="en-US"/>
        </w:rPr>
        <w:t>method :</w:t>
      </w:r>
      <w:proofErr w:type="gramEnd"/>
      <w:r w:rsidRPr="00254109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r w:rsidRPr="00254109">
        <w:rPr>
          <w:rFonts w:ascii="Arial" w:eastAsia="Arial" w:hAnsi="Arial" w:cs="Arial"/>
          <w:i/>
          <w:iCs/>
          <w:lang w:val="en-US"/>
        </w:rPr>
        <w:t>Rosette</w:t>
      </w:r>
    </w:p>
    <w:p w:rsidR="00181F7D" w:rsidRPr="00254109" w:rsidRDefault="00181F7D">
      <w:pPr>
        <w:rPr>
          <w:rFonts w:ascii="Arial" w:hAnsi="Arial" w:cs="Arial"/>
          <w:i/>
          <w:iCs/>
          <w:lang w:val="en-US"/>
        </w:rPr>
      </w:pPr>
    </w:p>
    <w:p w:rsidR="00181F7D" w:rsidRPr="00254109" w:rsidRDefault="00181F7D">
      <w:pPr>
        <w:rPr>
          <w:lang w:val="en-US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lang w:val="en-GB"/>
        </w:rPr>
        <w:t>number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:</w:t>
      </w:r>
      <w:proofErr w:type="gramEnd"/>
      <w:r>
        <w:rPr>
          <w:rFonts w:ascii="Arial" w:eastAsia="Arial" w:hAnsi="Arial" w:cs="Arial"/>
          <w:i/>
          <w:iCs/>
          <w:lang w:val="en-GB"/>
        </w:rPr>
        <w:t xml:space="preserve">  </w:t>
      </w:r>
    </w:p>
    <w:p w:rsidR="00181F7D" w:rsidRPr="00254109" w:rsidRDefault="00181F7D">
      <w:pPr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5102"/>
      </w:tblGrid>
      <w:tr w:rsidR="00181F7D"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roofErr w:type="spellStart"/>
            <w:r>
              <w:rPr>
                <w:rFonts w:ascii="Arial" w:hAnsi="Arial" w:cs="Arial"/>
              </w:rPr>
              <w:t>Sampled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eastAsia="Arial" w:hAnsi="Arial" w:cs="Arial"/>
                <w:i/>
                <w:iCs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lang w:val="en-GB"/>
              </w:rPr>
              <w:t>SD-01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r>
              <w:rPr>
                <w:rFonts w:ascii="Arial" w:eastAsia="Arial" w:hAnsi="Arial" w:cs="Arial"/>
                <w:i/>
                <w:iCs/>
                <w:lang w:val="en-GB"/>
              </w:rPr>
              <w:t>OUT-006 ; TMC-002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  <w:iCs/>
                <w:lang w:val="en-GB"/>
              </w:rPr>
              <w:t>SD-02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OUT-010 ; OUT-016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SD-03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OUT-019 ; OUT-020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lastRenderedPageBreak/>
              <w:t>SD-04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OUT-070 ; OUT-071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SD-05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OUT-074 ; OUT-075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SD-06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OUT-078 ; OUT-079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SD-07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OUT-082 ; OUT-083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SD-09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OUT-091 ; TMC-012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SD-11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OUT-098 ; OUT-099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SD-13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OUT-152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LD-C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 w:rsidP="00EB2F1E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OUT-1</w:t>
            </w:r>
            <w:r w:rsidR="000D1348">
              <w:rPr>
                <w:rFonts w:ascii="Arial" w:hAnsi="Arial" w:cs="Arial"/>
                <w:lang w:val="en-US"/>
              </w:rPr>
              <w:t>58</w:t>
            </w:r>
            <w:r w:rsidRPr="000D1348">
              <w:rPr>
                <w:rFonts w:ascii="Arial" w:hAnsi="Arial" w:cs="Arial"/>
                <w:lang w:val="en-US"/>
              </w:rPr>
              <w:t xml:space="preserve"> ; OUT-1</w:t>
            </w:r>
            <w:r w:rsidR="000D1348">
              <w:rPr>
                <w:rFonts w:ascii="Arial" w:hAnsi="Arial" w:cs="Arial"/>
                <w:lang w:val="en-US"/>
              </w:rPr>
              <w:t>63</w:t>
            </w:r>
            <w:r w:rsidRPr="000D1348">
              <w:rPr>
                <w:rFonts w:ascii="Arial" w:hAnsi="Arial" w:cs="Arial"/>
                <w:lang w:val="en-US"/>
              </w:rPr>
              <w:t xml:space="preserve"> ; </w:t>
            </w:r>
            <w:r w:rsidR="000D1348">
              <w:rPr>
                <w:rFonts w:ascii="Arial" w:hAnsi="Arial" w:cs="Arial"/>
                <w:lang w:val="en-US"/>
              </w:rPr>
              <w:t>TMC 18</w:t>
            </w:r>
            <w:r w:rsidR="000D1348" w:rsidRPr="000D134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SD-14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 w:rsidP="00EB2F1E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 xml:space="preserve">OUT-209 </w:t>
            </w:r>
          </w:p>
        </w:tc>
      </w:tr>
    </w:tbl>
    <w:p w:rsidR="00181F7D" w:rsidRDefault="00181F7D">
      <w:pPr>
        <w:rPr>
          <w:rFonts w:ascii="Arial" w:hAnsi="Arial" w:cs="Arial"/>
          <w:i/>
          <w:iCs/>
          <w:lang w:val="en-GB"/>
        </w:rPr>
      </w:pPr>
    </w:p>
    <w:p w:rsidR="00181F7D" w:rsidRDefault="00181F7D">
      <w:pPr>
        <w:rPr>
          <w:rFonts w:ascii="Arial" w:hAnsi="Arial" w:cs="Arial"/>
          <w:i/>
          <w:iCs/>
          <w:lang w:val="en-GB"/>
        </w:rPr>
      </w:pPr>
    </w:p>
    <w:p w:rsidR="00181F7D" w:rsidRPr="000D1348" w:rsidRDefault="00181F7D">
      <w:pPr>
        <w:rPr>
          <w:lang w:val="en-US"/>
        </w:rPr>
      </w:pPr>
      <w:r w:rsidRPr="000D1348">
        <w:rPr>
          <w:rFonts w:ascii="Arial" w:hAnsi="Arial" w:cs="Arial"/>
          <w:i/>
          <w:iCs/>
          <w:color w:val="FF0000"/>
          <w:lang w:val="en-US"/>
        </w:rPr>
        <w:t>Operation</w:t>
      </w:r>
      <w:r w:rsidRPr="000D1348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gramStart"/>
      <w:r w:rsidRPr="000D1348">
        <w:rPr>
          <w:rFonts w:ascii="Arial" w:hAnsi="Arial" w:cs="Arial"/>
          <w:i/>
          <w:iCs/>
          <w:color w:val="FF0000"/>
          <w:lang w:val="en-US"/>
        </w:rPr>
        <w:t>code :</w:t>
      </w:r>
      <w:proofErr w:type="gramEnd"/>
      <w:r w:rsidRPr="000D1348">
        <w:rPr>
          <w:rFonts w:ascii="Arial" w:hAnsi="Arial" w:cs="Arial"/>
          <w:i/>
          <w:iCs/>
          <w:color w:val="FF0000"/>
          <w:lang w:val="en-US"/>
        </w:rPr>
        <w:t xml:space="preserve"> </w:t>
      </w:r>
      <w:r w:rsidR="00814C7A" w:rsidRPr="000D1348">
        <w:rPr>
          <w:rFonts w:ascii="Arial" w:eastAsia="Arial" w:hAnsi="Arial" w:cs="Arial"/>
          <w:color w:val="000000"/>
          <w:szCs w:val="24"/>
          <w:lang w:val="en-US"/>
        </w:rPr>
        <w:t xml:space="preserve"> </w: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 w:rsidRPr="00EB2F1E">
        <w:t>RESPONSABLE</w:t>
      </w:r>
      <w:r w:rsidRPr="00EB2F1E">
        <w:rPr>
          <w:rFonts w:eastAsia="Arial"/>
        </w:rPr>
        <w:t xml:space="preserve"> </w:t>
      </w:r>
      <w:r w:rsidRPr="00EB2F1E">
        <w:t>SCIENTIFIQUE</w:t>
      </w:r>
      <w:r w:rsidRPr="00EB2F1E">
        <w:rPr>
          <w:rFonts w:eastAsia="Arial"/>
        </w:rPr>
        <w:t xml:space="preserve"> </w:t>
      </w:r>
      <w:r w:rsidRPr="00EB2F1E">
        <w:t>du</w:t>
      </w:r>
      <w:r w:rsidRPr="00EB2F1E">
        <w:rPr>
          <w:rFonts w:eastAsia="Arial"/>
        </w:rPr>
        <w:t xml:space="preserve"> </w:t>
      </w:r>
      <w:r w:rsidRPr="00EB2F1E">
        <w:t>paramètre</w:t>
      </w:r>
      <w:r w:rsidRPr="00EB2F1E">
        <w:rPr>
          <w:rFonts w:eastAsia="Arial"/>
        </w:rPr>
        <w:t xml:space="preserve"> </w:t>
      </w:r>
      <w:r w:rsidRPr="00EB2F1E">
        <w:t>/</w:t>
      </w:r>
      <w:r w:rsidRPr="00EB2F1E">
        <w:rPr>
          <w:rFonts w:eastAsia="Arial"/>
        </w:rPr>
        <w:t xml:space="preserve"> </w:t>
      </w:r>
      <w:r w:rsidRPr="00EB2F1E">
        <w:rPr>
          <w:i/>
          <w:iCs/>
        </w:rPr>
        <w:t>PI</w:t>
      </w:r>
      <w:r w:rsidRPr="00EB2F1E">
        <w:rPr>
          <w:rFonts w:eastAsia="Arial"/>
          <w:i/>
          <w:iCs/>
        </w:rPr>
        <w:t xml:space="preserve"> </w:t>
      </w:r>
      <w:r w:rsidRPr="00EB2F1E">
        <w:rPr>
          <w:i/>
          <w:iCs/>
        </w:rPr>
        <w:t>of</w:t>
      </w:r>
      <w:r w:rsidRPr="00EB2F1E">
        <w:rPr>
          <w:rFonts w:eastAsia="Arial"/>
          <w:i/>
          <w:iCs/>
        </w:rPr>
        <w:t xml:space="preserve"> </w:t>
      </w:r>
      <w:r w:rsidRPr="00EB2F1E">
        <w:rPr>
          <w:i/>
          <w:iCs/>
        </w:rPr>
        <w:t>the</w:t>
      </w:r>
      <w:r w:rsidRPr="00EB2F1E">
        <w:rPr>
          <w:rFonts w:eastAsia="Arial"/>
          <w:i/>
          <w:iCs/>
        </w:rPr>
        <w:t xml:space="preserve"> </w:t>
      </w:r>
      <w:proofErr w:type="spellStart"/>
      <w:r>
        <w:rPr>
          <w:i/>
          <w:iCs/>
        </w:rPr>
        <w:t>parameter</w:t>
      </w:r>
      <w:proofErr w:type="spellEnd"/>
    </w:p>
    <w:p w:rsidR="00181F7D" w:rsidRDefault="00A23C3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21.1pt;width:512.45pt;height:111.9pt;z-index:251656704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6"/>
                    <w:gridCol w:w="3019"/>
                    <w:gridCol w:w="2325"/>
                    <w:gridCol w:w="1185"/>
                    <w:gridCol w:w="2331"/>
                  </w:tblGrid>
                  <w:tr w:rsidR="00181F7D" w:rsidTr="00814C7A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181F7D" w:rsidRDefault="00181F7D">
                        <w:pPr>
                          <w:rPr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232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2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254109" w:rsidRPr="00A23C31" w:rsidTr="00814C7A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EB2F1E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napToGrid w:val="0"/>
                          <w:ind w:left="432" w:hanging="432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</w:p>
                      <w:p w:rsidR="00EB2F1E" w:rsidRPr="00182B9A" w:rsidRDefault="00182B9A" w:rsidP="00EB2F1E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182B9A">
                          <w:rPr>
                            <w:sz w:val="18"/>
                            <w:szCs w:val="18"/>
                          </w:rPr>
                          <w:t>Panagiotopoulos</w:t>
                        </w:r>
                        <w:proofErr w:type="spellEnd"/>
                      </w:p>
                      <w:p w:rsidR="00EB2F1E" w:rsidRPr="00EB2F1E" w:rsidRDefault="00EB2F1E" w:rsidP="00EB2F1E"/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F96745" w:rsidRPr="00254109" w:rsidRDefault="00F96745" w:rsidP="00F96745">
                        <w:pPr>
                          <w:pStyle w:val="Texteprformat"/>
                          <w:snapToGrid w:val="0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Institut Méditerranéen d’Océanologie (MIO) - UM 110</w:t>
                        </w:r>
                      </w:p>
                      <w:p w:rsidR="00F96745" w:rsidRPr="00254109" w:rsidRDefault="00F96745" w:rsidP="00F96745">
                        <w:pPr>
                          <w:pStyle w:val="Texteprformat"/>
                          <w:rPr>
                            <w:rFonts w:ascii="FreeMono" w:hAnsi="FreeMono" w:cs="FreeMon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  <w:lang w:val="en-US"/>
                          </w:rPr>
                          <w:t>OSU-</w:t>
                        </w:r>
                        <w:proofErr w:type="spellStart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  <w:lang w:val="en-US"/>
                          </w:rPr>
                          <w:t>Pytheas</w:t>
                        </w:r>
                        <w:proofErr w:type="spellEnd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  <w:lang w:val="en-US"/>
                          </w:rPr>
                          <w:t xml:space="preserve"> CNRS - AMU - IRD - USTV</w:t>
                        </w:r>
                      </w:p>
                      <w:p w:rsidR="00F96745" w:rsidRDefault="00F96745" w:rsidP="00F96745">
                        <w:pPr>
                          <w:pStyle w:val="Texteprformat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Batiment</w:t>
                        </w:r>
                        <w:proofErr w:type="spellEnd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 xml:space="preserve"> 26M </w:t>
                        </w:r>
                      </w:p>
                      <w:p w:rsidR="00254109" w:rsidRPr="00521C12" w:rsidRDefault="00F96745" w:rsidP="00F96745">
                        <w:pPr>
                          <w:pStyle w:val="Texteprformat"/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13288 Marseille Cedex 09 - FRANCE</w:t>
                        </w:r>
                      </w:p>
                    </w:tc>
                    <w:tc>
                      <w:tcPr>
                        <w:tcW w:w="2325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182B9A" w:rsidRDefault="00F96745" w:rsidP="00254109">
                        <w:pPr>
                          <w:snapToGrid w:val="0"/>
                          <w:rPr>
                            <w:b/>
                            <w:sz w:val="20"/>
                            <w:lang w:val="en-US"/>
                          </w:rPr>
                        </w:pPr>
                        <w:r w:rsidRPr="00F418FE">
                          <w:rPr>
                            <w:rFonts w:ascii="DejaVu Sans Mono" w:eastAsia="DejaVu Sans" w:hAnsi="DejaVu Sans Mono" w:cs="DejaVu Sans Mono"/>
                            <w:b/>
                            <w:sz w:val="20"/>
                          </w:rPr>
                          <w:t>+33-(0)4-86-09-05-26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182B9A" w:rsidRDefault="00254109" w:rsidP="00254109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54109" w:rsidRPr="00182B9A" w:rsidRDefault="00182B9A" w:rsidP="00814C7A">
                        <w:pPr>
                          <w:pStyle w:val="Titre1"/>
                          <w:snapToGrid w:val="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182B9A">
                          <w:rPr>
                            <w:sz w:val="18"/>
                            <w:szCs w:val="18"/>
                            <w:lang w:val="en-US"/>
                          </w:rPr>
                          <w:t>christos.panagiotopoulos@mio.osupytheas.fr</w:t>
                        </w:r>
                      </w:p>
                    </w:tc>
                  </w:tr>
                </w:tbl>
                <w:p w:rsidR="00181F7D" w:rsidRPr="00814C7A" w:rsidRDefault="00181F7D">
                  <w:pPr>
                    <w:rPr>
                      <w:lang w:val="en-US"/>
                    </w:rPr>
                  </w:pPr>
                  <w:r w:rsidRPr="00814C7A">
                    <w:rPr>
                      <w:lang w:val="en-US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81F7D" w:rsidRDefault="00B95775">
      <w:r>
        <w:t xml:space="preserve">Remarque / </w:t>
      </w:r>
      <w:proofErr w:type="spellStart"/>
      <w:r>
        <w:t>Remark</w:t>
      </w:r>
      <w:proofErr w:type="spellEnd"/>
      <w:r>
        <w:t xml:space="preserve"> : Pour la pérennité de la base de données, il est fortement suggéré que le responsable scientifique ait un poste permanent / For the </w:t>
      </w:r>
      <w:proofErr w:type="spellStart"/>
      <w:r>
        <w:t>perinity</w:t>
      </w:r>
      <w:proofErr w:type="spellEnd"/>
      <w:r>
        <w:t xml:space="preserve"> of the </w:t>
      </w:r>
      <w:proofErr w:type="spellStart"/>
      <w:r>
        <w:t>database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PI of the </w:t>
      </w:r>
      <w:proofErr w:type="spellStart"/>
      <w:r>
        <w:t>parameter</w:t>
      </w:r>
      <w:proofErr w:type="spellEnd"/>
      <w:r>
        <w:t xml:space="preserve"> has a permanent position.</w: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t xml:space="preserve">Contact Base de données pour ce paramètre / DATASET contact for </w:t>
      </w:r>
      <w:proofErr w:type="spellStart"/>
      <w:r>
        <w:rPr>
          <w:rFonts w:eastAsia="Arial"/>
        </w:rPr>
        <w:t>this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parameter</w:t>
      </w:r>
      <w:proofErr w:type="spellEnd"/>
    </w:p>
    <w:p w:rsidR="00181F7D" w:rsidRDefault="00181F7D"/>
    <w:p w:rsidR="00181F7D" w:rsidRDefault="00B95775">
      <w:r>
        <w:t xml:space="preserve">Remarque / </w:t>
      </w:r>
      <w:proofErr w:type="spellStart"/>
      <w:r>
        <w:t>Remark</w:t>
      </w:r>
      <w:proofErr w:type="spellEnd"/>
      <w:r>
        <w:t xml:space="preserve"> : Pour la pérennité de la base de données, il est fortement suggéré que le contact base de donnée ait un poste permanent / For the </w:t>
      </w:r>
      <w:proofErr w:type="spellStart"/>
      <w:r>
        <w:t>perinity</w:t>
      </w:r>
      <w:proofErr w:type="spellEnd"/>
      <w:r>
        <w:t xml:space="preserve"> of the </w:t>
      </w:r>
      <w:proofErr w:type="spellStart"/>
      <w:r>
        <w:t>database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dataset</w:t>
      </w:r>
      <w:proofErr w:type="spellEnd"/>
      <w:r>
        <w:t xml:space="preserve"> contact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parameter</w:t>
      </w:r>
      <w:proofErr w:type="spellEnd"/>
      <w:r>
        <w:t xml:space="preserve"> has a permanent position.</w:t>
      </w:r>
      <w:r w:rsidR="00A23C31">
        <w:pict>
          <v:shape id="_x0000_s1028" type="#_x0000_t202" style="position:absolute;margin-left:-3.75pt;margin-top:7.3pt;width:485.6pt;height:113.75pt;z-index:251658752;mso-wrap-distance-left:0;mso-wrap-distance-right:7.05pt;mso-position-horizontal-relative:margin;mso-position-vertical-relative:text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6"/>
                    <w:gridCol w:w="3019"/>
                    <w:gridCol w:w="2325"/>
                    <w:gridCol w:w="1245"/>
                    <w:gridCol w:w="1844"/>
                  </w:tblGrid>
                  <w:tr w:rsidR="00181F7D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181F7D" w:rsidRDefault="00181F7D">
                        <w:pPr>
                          <w:rPr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232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F96745" w:rsidRPr="00A23C31">
                    <w:tc>
                      <w:tcPr>
                        <w:tcW w:w="1346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F96745" w:rsidRDefault="00F96745" w:rsidP="00C41C1C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napToGrid w:val="0"/>
                          <w:ind w:left="432" w:hanging="432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</w:p>
                      <w:p w:rsidR="00F96745" w:rsidRPr="00182B9A" w:rsidRDefault="00F96745" w:rsidP="00C41C1C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182B9A">
                          <w:rPr>
                            <w:sz w:val="18"/>
                            <w:szCs w:val="18"/>
                          </w:rPr>
                          <w:t>Panagiotopoulos</w:t>
                        </w:r>
                        <w:proofErr w:type="spellEnd"/>
                      </w:p>
                      <w:p w:rsidR="00F96745" w:rsidRPr="00EB2F1E" w:rsidRDefault="00F96745" w:rsidP="00C41C1C"/>
                    </w:tc>
                    <w:tc>
                      <w:tcPr>
                        <w:tcW w:w="3019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F96745" w:rsidRPr="00254109" w:rsidRDefault="00F96745" w:rsidP="00182B9A">
                        <w:pPr>
                          <w:pStyle w:val="Texteprformat"/>
                          <w:snapToGrid w:val="0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Institut Méditerranéen d’Océanologie (MIO) - UM 110</w:t>
                        </w:r>
                      </w:p>
                      <w:p w:rsidR="00F96745" w:rsidRPr="00254109" w:rsidRDefault="00F96745" w:rsidP="00182B9A">
                        <w:pPr>
                          <w:pStyle w:val="Texteprformat"/>
                          <w:rPr>
                            <w:rFonts w:ascii="FreeMono" w:hAnsi="FreeMono" w:cs="FreeMon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  <w:lang w:val="en-US"/>
                          </w:rPr>
                          <w:t>OSU-</w:t>
                        </w:r>
                        <w:proofErr w:type="spellStart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  <w:lang w:val="en-US"/>
                          </w:rPr>
                          <w:t>Pytheas</w:t>
                        </w:r>
                        <w:proofErr w:type="spellEnd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  <w:lang w:val="en-US"/>
                          </w:rPr>
                          <w:t xml:space="preserve"> CNRS - AMU - IRD - USTV</w:t>
                        </w:r>
                      </w:p>
                      <w:p w:rsidR="00F96745" w:rsidRDefault="00F96745" w:rsidP="00182B9A">
                        <w:pPr>
                          <w:pStyle w:val="Texteprformat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Batiment</w:t>
                        </w:r>
                        <w:proofErr w:type="spellEnd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 xml:space="preserve"> 26M </w:t>
                        </w:r>
                      </w:p>
                      <w:p w:rsidR="00F96745" w:rsidRPr="00521C12" w:rsidRDefault="00F96745" w:rsidP="00182B9A">
                        <w:pPr>
                          <w:pStyle w:val="Texteprformat"/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13288 Marseille Cedex 09 - FRANCE</w:t>
                        </w:r>
                      </w:p>
                    </w:tc>
                    <w:tc>
                      <w:tcPr>
                        <w:tcW w:w="2325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F96745" w:rsidRPr="00895B80" w:rsidRDefault="00F96745" w:rsidP="00C41C1C">
                        <w:pPr>
                          <w:snapToGrid w:val="0"/>
                          <w:rPr>
                            <w:rFonts w:ascii="DejaVu Sans Mono" w:eastAsia="DejaVu Sans" w:hAnsi="DejaVu Sans Mono" w:cs="DejaVu Sans Mono"/>
                            <w:b/>
                            <w:sz w:val="20"/>
                            <w:lang w:val="en-US"/>
                          </w:rPr>
                        </w:pPr>
                        <w:r w:rsidRPr="00F418FE">
                          <w:rPr>
                            <w:rFonts w:ascii="DejaVu Sans Mono" w:eastAsia="DejaVu Sans" w:hAnsi="DejaVu Sans Mono" w:cs="DejaVu Sans Mono"/>
                            <w:b/>
                            <w:sz w:val="20"/>
                          </w:rPr>
                          <w:t>+33-(0)4-86-09-05-26</w:t>
                        </w:r>
                      </w:p>
                    </w:tc>
                    <w:tc>
                      <w:tcPr>
                        <w:tcW w:w="1245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F96745" w:rsidRPr="00182B9A" w:rsidRDefault="00F96745" w:rsidP="00C41C1C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F96745" w:rsidRPr="00182B9A" w:rsidRDefault="00F96745" w:rsidP="00C41C1C">
                        <w:pPr>
                          <w:pStyle w:val="Titre1"/>
                          <w:snapToGrid w:val="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182B9A">
                          <w:rPr>
                            <w:sz w:val="18"/>
                            <w:szCs w:val="18"/>
                            <w:lang w:val="en-US"/>
                          </w:rPr>
                          <w:t>christos.panagiotopoulos@mio.osupytheas.fr</w:t>
                        </w:r>
                      </w:p>
                    </w:tc>
                  </w:tr>
                </w:tbl>
                <w:p w:rsidR="00181F7D" w:rsidRPr="00254109" w:rsidRDefault="00181F7D">
                  <w:pPr>
                    <w:rPr>
                      <w:lang w:val="en-GB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lastRenderedPageBreak/>
        <w:t xml:space="preserve">Autre(s) participant(s) à la mesure de ce paramètre / </w:t>
      </w:r>
      <w:proofErr w:type="spellStart"/>
      <w:r>
        <w:rPr>
          <w:rFonts w:eastAsia="Arial"/>
        </w:rPr>
        <w:t>Other</w:t>
      </w:r>
      <w:proofErr w:type="spellEnd"/>
      <w:r>
        <w:rPr>
          <w:rFonts w:eastAsia="Arial"/>
        </w:rPr>
        <w:t xml:space="preserve"> participant(s) for the </w:t>
      </w:r>
      <w:proofErr w:type="spellStart"/>
      <w:r>
        <w:rPr>
          <w:rFonts w:eastAsia="Arial"/>
        </w:rPr>
        <w:t>measurement</w:t>
      </w:r>
      <w:proofErr w:type="spellEnd"/>
      <w:r>
        <w:rPr>
          <w:rFonts w:eastAsia="Arial"/>
        </w:rPr>
        <w:t xml:space="preserve"> of </w:t>
      </w:r>
      <w:proofErr w:type="spellStart"/>
      <w:r>
        <w:rPr>
          <w:rFonts w:eastAsia="Arial"/>
        </w:rPr>
        <w:t>this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parameter</w:t>
      </w:r>
      <w:proofErr w:type="spellEnd"/>
    </w:p>
    <w:p w:rsidR="00181F7D" w:rsidRDefault="00A23C31">
      <w:r>
        <w:pict>
          <v:shape id="_x0000_s1027" type="#_x0000_t202" style="position:absolute;margin-left:-3.75pt;margin-top:21.1pt;width:485.6pt;height:83.7pt;z-index:2516577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6"/>
                    <w:gridCol w:w="3019"/>
                    <w:gridCol w:w="2100"/>
                    <w:gridCol w:w="1470"/>
                    <w:gridCol w:w="1845"/>
                  </w:tblGrid>
                  <w:tr w:rsidR="00181F7D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181F7D" w:rsidRDefault="00181F7D">
                        <w:pPr>
                          <w:rPr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21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role</w:t>
                        </w:r>
                        <w:proofErr w:type="gramEnd"/>
                      </w:p>
                    </w:tc>
                    <w:tc>
                      <w:tcPr>
                        <w:tcW w:w="18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EB2F1E" w:rsidRPr="00254109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B2F1E" w:rsidRDefault="00EB2F1E" w:rsidP="00264900">
                        <w:pPr>
                          <w:pStyle w:val="Titre1"/>
                          <w:snapToGrid w:val="0"/>
                          <w:ind w:left="0" w:firstLine="0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lang w:val="en-GB"/>
                          </w:rPr>
                          <w:t>Pujo</w:t>
                        </w:r>
                        <w:proofErr w:type="spellEnd"/>
                        <w:r>
                          <w:rPr>
                            <w:b/>
                            <w:sz w:val="20"/>
                            <w:lang w:val="en-GB"/>
                          </w:rPr>
                          <w:t>-</w:t>
                        </w:r>
                        <w:proofErr w:type="gramStart"/>
                        <w:r>
                          <w:rPr>
                            <w:b/>
                            <w:sz w:val="20"/>
                            <w:lang w:val="en-GB"/>
                          </w:rPr>
                          <w:t xml:space="preserve">Pay  </w:t>
                        </w:r>
                        <w:proofErr w:type="spellStart"/>
                        <w:r>
                          <w:rPr>
                            <w:b/>
                            <w:sz w:val="20"/>
                            <w:lang w:val="en-GB"/>
                          </w:rPr>
                          <w:t>Mireille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B2F1E" w:rsidRPr="00254109" w:rsidRDefault="00EB2F1E" w:rsidP="00264900">
                        <w:pPr>
                          <w:pStyle w:val="Texteprformat"/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Laboratoire d</w:t>
                        </w:r>
                        <w:r>
                          <w:rPr>
                            <w:rFonts w:ascii="FreeMono" w:hAnsi="FreeMono" w:cs="FreeMono" w:hint="eastAsia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 xml:space="preserve">Océanographie Biologique (LOMIC) UMR 7621 – Laboratoire Arago. Av du </w:t>
                        </w:r>
                        <w:proofErr w:type="spellStart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Fontaulé</w:t>
                        </w:r>
                        <w:proofErr w:type="spellEnd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. 66650 Banyuls sur Mer - FRANCE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B2F1E" w:rsidRPr="00814C7A" w:rsidRDefault="00EB2F1E" w:rsidP="00264900">
                        <w:pPr>
                          <w:pStyle w:val="Texteprformat"/>
                          <w:snapToGrid w:val="0"/>
                          <w:rPr>
                            <w:b/>
                          </w:rPr>
                        </w:pPr>
                        <w:r w:rsidRPr="00814C7A">
                          <w:rPr>
                            <w:b/>
                          </w:rPr>
                          <w:t xml:space="preserve">+33 4 </w:t>
                        </w:r>
                        <w:r>
                          <w:rPr>
                            <w:b/>
                          </w:rPr>
                          <w:t>68 88 73 51</w:t>
                        </w:r>
                      </w:p>
                      <w:p w:rsidR="00EB2F1E" w:rsidRPr="00814C7A" w:rsidRDefault="00EB2F1E" w:rsidP="00264900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B2F1E" w:rsidRPr="00814C7A" w:rsidRDefault="00EB2F1E" w:rsidP="00264900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bCs w:val="0"/>
                            <w:sz w:val="20"/>
                          </w:rPr>
                          <w:t>prélèvements</w:t>
                        </w:r>
                        <w:proofErr w:type="gramEnd"/>
                      </w:p>
                    </w:tc>
                    <w:tc>
                      <w:tcPr>
                        <w:tcW w:w="18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EB2F1E" w:rsidRPr="00814C7A" w:rsidRDefault="00EB2F1E" w:rsidP="00264900">
                        <w:pPr>
                          <w:pStyle w:val="Titre1"/>
                          <w:snapToGrid w:val="0"/>
                          <w:rPr>
                            <w:lang w:val="en-US"/>
                          </w:rPr>
                        </w:pPr>
                        <w:r w:rsidRPr="00814C7A">
                          <w:rPr>
                            <w:sz w:val="20"/>
                            <w:lang w:val="en-US"/>
                          </w:rPr>
                          <w:t>pujopay@obs-banyuls.</w:t>
                        </w:r>
                        <w:r>
                          <w:rPr>
                            <w:sz w:val="20"/>
                            <w:lang w:val="en-US"/>
                          </w:rPr>
                          <w:t>fr</w:t>
                        </w:r>
                      </w:p>
                    </w:tc>
                  </w:tr>
                  <w:tr w:rsidR="00EB2F1E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B2F1E" w:rsidRDefault="00EB2F1E" w:rsidP="00254109">
                        <w:pPr>
                          <w:pStyle w:val="Titre1"/>
                          <w:snapToGrid w:val="0"/>
                          <w:rPr>
                            <w:rFonts w:ascii="FreeMono" w:hAnsi="FreeMono" w:cs="FreeMono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B2F1E" w:rsidRPr="00254109" w:rsidRDefault="00EB2F1E" w:rsidP="00254109">
                        <w:pPr>
                          <w:pStyle w:val="Texteprformat"/>
                          <w:snapToGrid w:val="0"/>
                          <w:spacing w:after="28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B2F1E" w:rsidRPr="00254109" w:rsidRDefault="00EB2F1E" w:rsidP="00254109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B2F1E" w:rsidRDefault="00EB2F1E" w:rsidP="00254109">
                        <w:pPr>
                          <w:pStyle w:val="Titre1"/>
                          <w:snapToGrid w:val="0"/>
                          <w:rPr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EB2F1E" w:rsidRDefault="00EB2F1E" w:rsidP="00254109">
                        <w:pPr>
                          <w:pStyle w:val="Titre1"/>
                          <w:snapToGrid w:val="0"/>
                        </w:pPr>
                      </w:p>
                    </w:tc>
                  </w:tr>
                  <w:tr w:rsidR="00EB2F1E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B2F1E" w:rsidRDefault="00EB2F1E" w:rsidP="00254109">
                        <w:pPr>
                          <w:pStyle w:val="Titre1"/>
                          <w:snapToGrid w:val="0"/>
                          <w:rPr>
                            <w:rFonts w:ascii="FreeMono" w:hAnsi="FreeMono" w:cs="FreeMono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B2F1E" w:rsidRDefault="00EB2F1E" w:rsidP="00254109">
                        <w:pPr>
                          <w:pStyle w:val="Texteprformat"/>
                          <w:snapToGrid w:val="0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B2F1E" w:rsidRPr="00254109" w:rsidRDefault="00EB2F1E" w:rsidP="00254109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B2F1E" w:rsidRDefault="00EB2F1E" w:rsidP="00254109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EB2F1E" w:rsidRDefault="00EB2F1E" w:rsidP="00254109">
                        <w:pPr>
                          <w:pStyle w:val="Titre1"/>
                          <w:snapToGrid w:val="0"/>
                          <w:rPr>
                            <w:sz w:val="20"/>
                            <w:lang w:val="en-GB"/>
                          </w:rPr>
                        </w:pPr>
                      </w:p>
                    </w:tc>
                  </w:tr>
                </w:tbl>
                <w:p w:rsidR="00181F7D" w:rsidRDefault="00181F7D">
                  <w:r>
                    <w:rPr>
                      <w:lang w:val="en-GB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81F7D" w:rsidRDefault="00181F7D"/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:rsidR="00181F7D" w:rsidRDefault="00181F7D">
      <w:pPr>
        <w:widowControl w:val="0"/>
        <w:autoSpaceDE w:val="0"/>
        <w:spacing w:line="200" w:lineRule="atLeast"/>
        <w:jc w:val="both"/>
      </w:pPr>
    </w:p>
    <w:p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</w:p>
    <w:p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</w:p>
    <w:p w:rsidR="00181F7D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r>
        <w:rPr>
          <w:rFonts w:ascii="Arial" w:hAnsi="Arial" w:cs="Arial"/>
          <w:i/>
          <w:iCs/>
          <w:szCs w:val="24"/>
          <w:lang w:val="en-US" w:eastAsia="es-ES_tradnl"/>
        </w:rPr>
        <w:t>South Pacific Ocean</w:t>
      </w:r>
    </w:p>
    <w:p w:rsidR="00181F7D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LATITUDE: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 </w:t>
      </w:r>
      <w:r>
        <w:rPr>
          <w:rFonts w:ascii="Arial" w:eastAsia="Arial" w:hAnsi="Arial" w:cs="Arial"/>
          <w:i/>
          <w:iCs/>
          <w:szCs w:val="24"/>
          <w:u w:val="single"/>
          <w:lang w:val="en-GB"/>
        </w:rPr>
        <w:t>S 17° - S 23°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</w:t>
      </w: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181F7D" w:rsidRDefault="00181F7D">
      <w:pPr>
        <w:widowControl w:val="0"/>
        <w:autoSpaceDE w:val="0"/>
        <w:spacing w:line="200" w:lineRule="atLeast"/>
        <w:ind w:left="-30"/>
        <w:jc w:val="both"/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LONGITUDE:</w:t>
      </w:r>
      <w:r>
        <w:rPr>
          <w:rFonts w:ascii="Arial" w:eastAsia="Arial" w:hAnsi="Arial" w:cs="Arial"/>
          <w:bCs/>
          <w:i/>
          <w:iCs/>
          <w:szCs w:val="24"/>
          <w:u w:val="single"/>
          <w:lang w:val="en-US" w:eastAsia="es-ES_tradnl"/>
        </w:rPr>
        <w:t xml:space="preserve"> E 159° – W 149°</w:t>
      </w:r>
    </w:p>
    <w:p w:rsidR="00181F7D" w:rsidRDefault="00181F7D">
      <w:pPr>
        <w:widowControl w:val="0"/>
        <w:autoSpaceDE w:val="0"/>
        <w:spacing w:line="200" w:lineRule="atLeast"/>
        <w:jc w:val="both"/>
      </w:pP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DESCRIPTION</w:t>
      </w:r>
    </w:p>
    <w:p w:rsidR="00181F7D" w:rsidRDefault="00181F7D">
      <w:pPr>
        <w:widowControl w:val="0"/>
        <w:autoSpaceDE w:val="0"/>
        <w:spacing w:line="200" w:lineRule="atLeast"/>
        <w:jc w:val="both"/>
      </w:pPr>
    </w:p>
    <w:p w:rsidR="00181F7D" w:rsidRPr="00814C7A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Instrument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Type:</w:t>
      </w:r>
      <w:r w:rsidR="00A16687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r w:rsidR="00221779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Ion liquid</w:t>
      </w:r>
      <w:r w:rsidR="00A16687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chromatography coupled with pulsed </w:t>
      </w:r>
      <w:proofErr w:type="spellStart"/>
      <w:r w:rsidR="00A16687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amperometric</w:t>
      </w:r>
      <w:proofErr w:type="spellEnd"/>
      <w:r w:rsidR="00A16687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detection</w:t>
      </w:r>
    </w:p>
    <w:p w:rsidR="00181F7D" w:rsidRPr="00814C7A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181F7D" w:rsidRPr="00221779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proofErr w:type="spellStart"/>
      <w:r w:rsidR="00A16687">
        <w:rPr>
          <w:rFonts w:ascii="Arial" w:hAnsi="Arial" w:cs="Arial"/>
          <w:i/>
          <w:iCs/>
          <w:color w:val="FF0000"/>
          <w:szCs w:val="24"/>
          <w:lang w:val="en-US" w:eastAsia="es-ES_tradnl"/>
        </w:rPr>
        <w:t>Thermo</w:t>
      </w:r>
      <w:proofErr w:type="spellEnd"/>
      <w:r w:rsidR="00A16687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 Fisher/ DIONEX</w:t>
      </w:r>
    </w:p>
    <w:p w:rsidR="00181F7D" w:rsidRPr="00221779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814C7A" w:rsidRPr="002A33F4" w:rsidRDefault="00181F7D" w:rsidP="00814C7A">
      <w:pPr>
        <w:spacing w:line="200" w:lineRule="atLeast"/>
        <w:ind w:left="-30"/>
        <w:jc w:val="both"/>
        <w:rPr>
          <w:rFonts w:ascii="Arial" w:hAnsi="Arial" w:cs="Arial"/>
          <w:iCs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Model: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</w:t>
      </w:r>
      <w:r w:rsidR="00221779"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>ICS3000</w:t>
      </w:r>
    </w:p>
    <w:p w:rsidR="00181F7D" w:rsidRPr="002A33F4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szCs w:val="24"/>
          <w:u w:val="single"/>
          <w:lang w:val="en-GB"/>
        </w:rPr>
      </w:pPr>
    </w:p>
    <w:p w:rsidR="00814C7A" w:rsidRDefault="00181F7D" w:rsidP="00814C7A">
      <w:pPr>
        <w:suppressAutoHyphens w:val="0"/>
        <w:autoSpaceDE w:val="0"/>
        <w:autoSpaceDN w:val="0"/>
        <w:adjustRightInd w:val="0"/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Instrument Features / Calibration:</w:t>
      </w:r>
      <w:r w:rsidR="00814C7A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 xml:space="preserve"> </w:t>
      </w:r>
      <w:r w:rsidR="00221779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 xml:space="preserve"> Dual pump, high sensitivity at the low </w:t>
      </w:r>
      <w:proofErr w:type="spellStart"/>
      <w:r w:rsidR="00221779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nM</w:t>
      </w:r>
      <w:proofErr w:type="spellEnd"/>
      <w:r w:rsidR="00221779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 xml:space="preserve"> level, controlled oven temperature for better sugar separation, online degasser for dissolved oxygen removal of the sample.</w:t>
      </w:r>
    </w:p>
    <w:p w:rsidR="00181F7D" w:rsidRPr="00814C7A" w:rsidRDefault="00181F7D">
      <w:pPr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szCs w:val="24"/>
          <w:u w:val="single"/>
          <w:lang w:val="en-GB" w:eastAsia="es-ES_tradnl"/>
        </w:rPr>
      </w:pPr>
    </w:p>
    <w:p w:rsidR="00814C7A" w:rsidRDefault="00814C7A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color w:val="FF0000"/>
          <w:szCs w:val="24"/>
          <w:u w:val="single"/>
          <w:lang w:val="en-GB"/>
        </w:rPr>
      </w:pP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t>DESCRIPTION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PARAMETRES</w:t>
      </w:r>
      <w:r>
        <w:rPr>
          <w:rFonts w:eastAsia="Arial"/>
        </w:rPr>
        <w:t xml:space="preserve">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</w:t>
      </w:r>
      <w:r>
        <w:rPr>
          <w:i/>
          <w:iCs/>
        </w:rPr>
        <w:t>PARAMETERS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DESCRIPTION</w:t>
      </w:r>
    </w:p>
    <w:p w:rsidR="00181F7D" w:rsidRDefault="00181F7D">
      <w:pPr>
        <w:rPr>
          <w:bCs/>
        </w:rPr>
      </w:pPr>
    </w:p>
    <w:p w:rsidR="00181F7D" w:rsidRDefault="00181F7D">
      <w:pPr>
        <w:pStyle w:val="Titre1"/>
        <w:numPr>
          <w:ilvl w:val="1"/>
          <w:numId w:val="3"/>
        </w:numPr>
        <w:tabs>
          <w:tab w:val="left" w:pos="0"/>
        </w:tabs>
        <w:ind w:left="0" w:firstLine="0"/>
        <w:rPr>
          <w:sz w:val="20"/>
          <w:u w:val="single"/>
          <w:lang w:val="en-US"/>
        </w:rPr>
      </w:pPr>
      <w:r>
        <w:rPr>
          <w:lang w:val="en-GB"/>
        </w:rPr>
        <w:t>Ce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:rsidR="00181F7D" w:rsidRDefault="00181F7D">
      <w:pPr>
        <w:ind w:left="360"/>
        <w:jc w:val="both"/>
        <w:rPr>
          <w:rFonts w:ascii="Arial" w:hAnsi="Arial" w:cs="Arial"/>
          <w:sz w:val="20"/>
          <w:u w:val="single"/>
          <w:lang w:val="en-US"/>
        </w:rPr>
      </w:pPr>
    </w:p>
    <w:p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Sampling</w:t>
      </w:r>
      <w:proofErr w:type="gramStart"/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814C7A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:</w:t>
      </w:r>
      <w:proofErr w:type="gramEnd"/>
      <w:r w:rsidR="00814C7A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814C7A" w:rsidRPr="002A33F4">
        <w:rPr>
          <w:rFonts w:ascii="Arial" w:hAnsi="Arial" w:cs="Arial"/>
          <w:sz w:val="20"/>
          <w:lang w:val="en-US" w:eastAsia="fr-FR"/>
        </w:rPr>
        <w:t xml:space="preserve">Samples were collected from the </w:t>
      </w:r>
      <w:proofErr w:type="spellStart"/>
      <w:r w:rsidR="00814C7A" w:rsidRPr="002A33F4">
        <w:rPr>
          <w:rFonts w:ascii="Arial" w:hAnsi="Arial" w:cs="Arial"/>
          <w:sz w:val="20"/>
          <w:lang w:val="en-US" w:eastAsia="fr-FR"/>
        </w:rPr>
        <w:t>Niskin</w:t>
      </w:r>
      <w:proofErr w:type="spellEnd"/>
      <w:r w:rsidR="00814C7A" w:rsidRPr="002A33F4">
        <w:rPr>
          <w:rFonts w:ascii="Arial" w:hAnsi="Arial" w:cs="Arial"/>
          <w:sz w:val="20"/>
          <w:lang w:val="en-US" w:eastAsia="fr-FR"/>
        </w:rPr>
        <w:t xml:space="preserve"> bottles in combusted glass bottles and were immediately filtered through 2 </w:t>
      </w:r>
      <w:proofErr w:type="spellStart"/>
      <w:r w:rsidR="00814C7A" w:rsidRPr="002A33F4">
        <w:rPr>
          <w:rFonts w:ascii="Arial" w:hAnsi="Arial" w:cs="Arial"/>
          <w:sz w:val="20"/>
          <w:lang w:val="en-US" w:eastAsia="fr-FR"/>
        </w:rPr>
        <w:t>precombusted</w:t>
      </w:r>
      <w:proofErr w:type="spellEnd"/>
      <w:r w:rsidR="00814C7A" w:rsidRPr="002A33F4">
        <w:rPr>
          <w:rFonts w:ascii="Arial" w:hAnsi="Arial" w:cs="Arial"/>
          <w:sz w:val="20"/>
          <w:lang w:val="en-US" w:eastAsia="fr-FR"/>
        </w:rPr>
        <w:t xml:space="preserve"> (24 h, 450)C) glass fiber filters (</w:t>
      </w:r>
      <w:proofErr w:type="spellStart"/>
      <w:r w:rsidR="00814C7A" w:rsidRPr="002A33F4">
        <w:rPr>
          <w:rFonts w:ascii="Arial" w:hAnsi="Arial" w:cs="Arial"/>
          <w:sz w:val="20"/>
          <w:lang w:val="en-US" w:eastAsia="fr-FR"/>
        </w:rPr>
        <w:t>Whatman</w:t>
      </w:r>
      <w:proofErr w:type="spellEnd"/>
      <w:r w:rsidR="00814C7A" w:rsidRPr="002A33F4">
        <w:rPr>
          <w:rFonts w:ascii="Arial" w:hAnsi="Arial" w:cs="Arial"/>
          <w:sz w:val="20"/>
          <w:lang w:val="en-US" w:eastAsia="fr-FR"/>
        </w:rPr>
        <w:t xml:space="preserve"> GF/F, 25 mm).  Filtered samples were collected into </w:t>
      </w:r>
      <w:r w:rsidR="00F96745">
        <w:rPr>
          <w:rFonts w:ascii="Arial" w:hAnsi="Arial" w:cs="Arial"/>
          <w:sz w:val="20"/>
          <w:lang w:val="en-US" w:eastAsia="fr-FR"/>
        </w:rPr>
        <w:t>50ml falcon vials</w:t>
      </w:r>
      <w:r w:rsidR="00EB2F1E">
        <w:rPr>
          <w:rFonts w:ascii="Arial" w:hAnsi="Arial" w:cs="Arial"/>
          <w:sz w:val="20"/>
          <w:lang w:val="en-US" w:eastAsia="fr-FR"/>
        </w:rPr>
        <w:t xml:space="preserve"> and where frozen</w:t>
      </w:r>
      <w:r w:rsidR="00F96745">
        <w:rPr>
          <w:rFonts w:ascii="Arial" w:hAnsi="Arial" w:cs="Arial"/>
          <w:sz w:val="20"/>
          <w:lang w:val="en-US" w:eastAsia="fr-FR"/>
        </w:rPr>
        <w:t xml:space="preserve"> at -20°C</w:t>
      </w:r>
      <w:r w:rsidR="00EB2F1E">
        <w:rPr>
          <w:rFonts w:ascii="Arial" w:hAnsi="Arial" w:cs="Arial"/>
          <w:sz w:val="20"/>
          <w:lang w:val="en-US" w:eastAsia="fr-FR"/>
        </w:rPr>
        <w:t xml:space="preserve">. </w:t>
      </w:r>
    </w:p>
    <w:p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F96745" w:rsidRPr="001E50A8" w:rsidRDefault="00181F7D" w:rsidP="00F96745">
      <w:pPr>
        <w:spacing w:line="200" w:lineRule="atLeast"/>
        <w:jc w:val="both"/>
        <w:rPr>
          <w:rFonts w:ascii="Arial" w:eastAsia="Arial" w:hAnsi="Arial" w:cs="Arial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lastRenderedPageBreak/>
        <w:t>Analytical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proofErr w:type="spellStart"/>
      <w:r w:rsidR="00F96745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>Désalination</w:t>
      </w:r>
      <w:proofErr w:type="spellEnd"/>
      <w:r w:rsidR="00F96745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of samples using dialysis, hydrolysis of samples and subsequent HPLC-PAD analysis (</w:t>
      </w:r>
      <w:proofErr w:type="spellStart"/>
      <w:r w:rsidR="00F96745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>Panagiotopoulos</w:t>
      </w:r>
      <w:proofErr w:type="spellEnd"/>
      <w:r w:rsidR="00F96745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and </w:t>
      </w:r>
      <w:proofErr w:type="spellStart"/>
      <w:r w:rsidR="00F96745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>Sempéré</w:t>
      </w:r>
      <w:proofErr w:type="spellEnd"/>
      <w:r w:rsidR="00F96745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2005; </w:t>
      </w:r>
      <w:proofErr w:type="spellStart"/>
      <w:r w:rsidR="00F96745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>Panagiotopoulos</w:t>
      </w:r>
      <w:proofErr w:type="spellEnd"/>
      <w:r w:rsidR="00F96745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et al., 2014)</w:t>
      </w:r>
    </w:p>
    <w:p w:rsidR="00EB2F1E" w:rsidRPr="00F96745" w:rsidRDefault="00EB2F1E" w:rsidP="00F96745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u w:val="single"/>
          <w:lang w:val="en-US"/>
        </w:rPr>
      </w:pP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Units: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  </w:t>
      </w:r>
      <w:r w:rsidR="00F96745"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>µM</w:t>
      </w: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F96745" w:rsidRDefault="00181F7D" w:rsidP="00F9674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Sensor Precision: </w:t>
      </w:r>
      <w:r w:rsidR="00F96745" w:rsidRPr="001E50A8">
        <w:rPr>
          <w:rFonts w:ascii="Arial" w:eastAsia="Arial" w:hAnsi="Arial" w:cs="Arial"/>
          <w:iCs/>
          <w:color w:val="FF0000"/>
          <w:szCs w:val="24"/>
          <w:lang w:val="en-GB"/>
        </w:rPr>
        <w:t xml:space="preserve">at the 50 </w:t>
      </w:r>
      <w:proofErr w:type="spellStart"/>
      <w:r w:rsidR="00F96745">
        <w:rPr>
          <w:rFonts w:ascii="Arial" w:eastAsia="Arial" w:hAnsi="Arial" w:cs="Arial"/>
          <w:iCs/>
          <w:color w:val="FF0000"/>
          <w:szCs w:val="24"/>
          <w:lang w:val="en-GB"/>
        </w:rPr>
        <w:t>nM</w:t>
      </w:r>
      <w:proofErr w:type="spellEnd"/>
      <w:r w:rsidR="00F96745">
        <w:rPr>
          <w:rFonts w:ascii="Arial" w:eastAsia="Arial" w:hAnsi="Arial" w:cs="Arial"/>
          <w:iCs/>
          <w:color w:val="FF0000"/>
          <w:szCs w:val="24"/>
          <w:lang w:val="en-GB"/>
        </w:rPr>
        <w:t xml:space="preserve"> level the precision is &lt; 10% </w:t>
      </w:r>
      <w:r w:rsidR="00221779">
        <w:rPr>
          <w:rFonts w:ascii="Arial" w:eastAsia="Arial" w:hAnsi="Arial" w:cs="Arial"/>
          <w:iCs/>
          <w:color w:val="FF0000"/>
          <w:szCs w:val="24"/>
          <w:lang w:val="en-GB"/>
        </w:rPr>
        <w:t xml:space="preserve">(n=5) </w:t>
      </w:r>
      <w:r w:rsidR="00F96745">
        <w:rPr>
          <w:rFonts w:ascii="Arial" w:eastAsia="Arial" w:hAnsi="Arial" w:cs="Arial"/>
          <w:iCs/>
          <w:color w:val="FF0000"/>
          <w:szCs w:val="24"/>
          <w:lang w:val="en-GB"/>
        </w:rPr>
        <w:t>for HPLC-PAD</w:t>
      </w:r>
    </w:p>
    <w:p w:rsidR="00181F7D" w:rsidRPr="00F96745" w:rsidRDefault="00181F7D" w:rsidP="00F96745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u w:val="single"/>
          <w:lang w:val="en-US"/>
        </w:rPr>
      </w:pPr>
    </w:p>
    <w:p w:rsidR="00181F7D" w:rsidRDefault="00181F7D">
      <w:pPr>
        <w:tabs>
          <w:tab w:val="left" w:pos="0"/>
        </w:tabs>
        <w:rPr>
          <w:lang w:val="en-GB"/>
        </w:rPr>
      </w:pPr>
    </w:p>
    <w:p w:rsidR="00181F7D" w:rsidRDefault="00181F7D">
      <w:pPr>
        <w:pStyle w:val="Titre1"/>
        <w:numPr>
          <w:ilvl w:val="1"/>
          <w:numId w:val="3"/>
        </w:numPr>
        <w:tabs>
          <w:tab w:val="left" w:pos="0"/>
        </w:tabs>
        <w:ind w:left="0" w:firstLine="0"/>
      </w:pPr>
      <w:r>
        <w:t>Décrire</w:t>
      </w:r>
      <w:r>
        <w:rPr>
          <w:rFonts w:eastAsia="Arial"/>
        </w:rPr>
        <w:t xml:space="preserve"> </w:t>
      </w:r>
      <w:r>
        <w:t>quels</w:t>
      </w:r>
      <w:r>
        <w:rPr>
          <w:rFonts w:eastAsia="Arial"/>
        </w:rPr>
        <w:t xml:space="preserve"> </w:t>
      </w:r>
      <w:r>
        <w:t>types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  <w:bCs w:val="0"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:rsidR="00181F7D" w:rsidRDefault="00181F7D">
      <w:pPr>
        <w:tabs>
          <w:tab w:val="left" w:pos="0"/>
        </w:tabs>
      </w:pPr>
    </w:p>
    <w:p w:rsidR="00181F7D" w:rsidRDefault="00181F7D">
      <w:pPr>
        <w:tabs>
          <w:tab w:val="left" w:pos="0"/>
        </w:tabs>
        <w:rPr>
          <w:rFonts w:ascii="Arial" w:eastAsia="Arial" w:hAnsi="Arial" w:cs="Arial"/>
          <w:szCs w:val="24"/>
          <w:lang w:val="en-US" w:eastAsia="es-ES_tradnl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proofErr w:type="gramEnd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 xml:space="preserve"> </w:t>
      </w:r>
      <w:r w:rsidR="00F96745">
        <w:rPr>
          <w:rFonts w:ascii="Arial" w:hAnsi="Arial" w:cs="Arial"/>
          <w:i/>
          <w:iCs/>
          <w:color w:val="FF0000"/>
          <w:szCs w:val="24"/>
          <w:lang w:val="en-GB" w:eastAsia="en-US"/>
        </w:rPr>
        <w:t>by the end of 2015</w: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:rsidR="00F96745" w:rsidRDefault="00F96745" w:rsidP="00F96745"/>
    <w:p w:rsidR="00F96745" w:rsidRDefault="00F96745" w:rsidP="00F96745">
      <w:pPr>
        <w:tabs>
          <w:tab w:val="left" w:pos="-1296"/>
          <w:tab w:val="left" w:pos="-720"/>
          <w:tab w:val="num" w:pos="567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bCs/>
          <w:sz w:val="22"/>
          <w:szCs w:val="24"/>
          <w:lang w:val="en-US" w:eastAsia="en-US"/>
        </w:rPr>
      </w:pPr>
      <w:r>
        <w:rPr>
          <w:b/>
          <w:bCs/>
          <w:sz w:val="22"/>
          <w:szCs w:val="24"/>
          <w:lang w:eastAsia="en-US"/>
        </w:rPr>
        <w:t xml:space="preserve">     </w:t>
      </w:r>
      <w:r w:rsidR="00A76E04">
        <w:rPr>
          <w:b/>
          <w:bCs/>
          <w:sz w:val="22"/>
          <w:szCs w:val="24"/>
          <w:lang w:eastAsia="en-US"/>
        </w:rPr>
        <w:t xml:space="preserve"> </w:t>
      </w:r>
      <w:proofErr w:type="spellStart"/>
      <w:r w:rsidRPr="001E50A8">
        <w:rPr>
          <w:b/>
          <w:bCs/>
          <w:sz w:val="22"/>
          <w:szCs w:val="24"/>
          <w:lang w:eastAsia="en-US"/>
        </w:rPr>
        <w:t>Panagiotopoulos</w:t>
      </w:r>
      <w:proofErr w:type="spellEnd"/>
      <w:r w:rsidRPr="001E50A8">
        <w:rPr>
          <w:b/>
          <w:bCs/>
          <w:sz w:val="22"/>
          <w:szCs w:val="24"/>
          <w:lang w:eastAsia="en-US"/>
        </w:rPr>
        <w:t>, C.,</w:t>
      </w:r>
      <w:r w:rsidRPr="001E50A8">
        <w:rPr>
          <w:bCs/>
          <w:sz w:val="22"/>
          <w:szCs w:val="24"/>
          <w:lang w:eastAsia="en-US"/>
        </w:rPr>
        <w:t xml:space="preserve"> </w:t>
      </w:r>
      <w:proofErr w:type="spellStart"/>
      <w:r w:rsidRPr="001E50A8">
        <w:rPr>
          <w:bCs/>
          <w:sz w:val="22"/>
          <w:szCs w:val="24"/>
          <w:lang w:eastAsia="en-US"/>
        </w:rPr>
        <w:t>Sempéré</w:t>
      </w:r>
      <w:proofErr w:type="spellEnd"/>
      <w:r w:rsidRPr="001E50A8">
        <w:rPr>
          <w:bCs/>
          <w:sz w:val="22"/>
          <w:szCs w:val="24"/>
          <w:lang w:eastAsia="en-US"/>
        </w:rPr>
        <w:t>, R., Jacq, V., and B. Charrière</w:t>
      </w:r>
      <w:r w:rsidR="00521C12">
        <w:rPr>
          <w:bCs/>
          <w:sz w:val="22"/>
          <w:szCs w:val="24"/>
          <w:lang w:eastAsia="en-US"/>
        </w:rPr>
        <w:t xml:space="preserve"> 2014</w:t>
      </w:r>
      <w:r w:rsidRPr="001E50A8">
        <w:rPr>
          <w:bCs/>
          <w:sz w:val="22"/>
          <w:szCs w:val="24"/>
          <w:lang w:eastAsia="en-US"/>
        </w:rPr>
        <w:t xml:space="preserve">. </w:t>
      </w:r>
      <w:r w:rsidRPr="007E6D4E">
        <w:rPr>
          <w:bCs/>
          <w:sz w:val="22"/>
          <w:szCs w:val="24"/>
          <w:lang w:val="en-US" w:eastAsia="en-US"/>
        </w:rPr>
        <w:t xml:space="preserve">Composition and distribution of </w:t>
      </w:r>
    </w:p>
    <w:p w:rsidR="00F96745" w:rsidRDefault="00F96745" w:rsidP="00F96745">
      <w:pPr>
        <w:tabs>
          <w:tab w:val="left" w:pos="-1296"/>
          <w:tab w:val="left" w:pos="-720"/>
          <w:tab w:val="num" w:pos="567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bCs/>
          <w:sz w:val="22"/>
          <w:szCs w:val="24"/>
          <w:lang w:val="en-US" w:eastAsia="en-US"/>
        </w:rPr>
      </w:pPr>
      <w:r>
        <w:rPr>
          <w:bCs/>
          <w:sz w:val="22"/>
          <w:szCs w:val="24"/>
          <w:lang w:val="en-US" w:eastAsia="en-US"/>
        </w:rPr>
        <w:t xml:space="preserve">      </w:t>
      </w:r>
      <w:proofErr w:type="gramStart"/>
      <w:r w:rsidRPr="007E6D4E">
        <w:rPr>
          <w:bCs/>
          <w:sz w:val="22"/>
          <w:szCs w:val="24"/>
          <w:lang w:val="en-US" w:eastAsia="en-US"/>
        </w:rPr>
        <w:t>dissolved</w:t>
      </w:r>
      <w:proofErr w:type="gramEnd"/>
      <w:r w:rsidRPr="007E6D4E">
        <w:rPr>
          <w:bCs/>
          <w:sz w:val="22"/>
          <w:szCs w:val="24"/>
          <w:lang w:val="en-US" w:eastAsia="en-US"/>
        </w:rPr>
        <w:t xml:space="preserve"> carbohydrates in the Beaufort Sea Mackenzie margin (Arctic Ocean</w:t>
      </w:r>
      <w:r w:rsidRPr="008E7A78">
        <w:rPr>
          <w:bCs/>
          <w:sz w:val="22"/>
          <w:szCs w:val="24"/>
          <w:lang w:val="en-US" w:eastAsia="en-US"/>
        </w:rPr>
        <w:t>)</w:t>
      </w:r>
      <w:r w:rsidRPr="008E7A78">
        <w:rPr>
          <w:bCs/>
          <w:i/>
          <w:sz w:val="22"/>
          <w:szCs w:val="24"/>
          <w:lang w:val="en-US" w:eastAsia="en-US"/>
        </w:rPr>
        <w:t>.</w:t>
      </w:r>
      <w:r>
        <w:rPr>
          <w:bCs/>
          <w:sz w:val="22"/>
          <w:szCs w:val="24"/>
          <w:lang w:val="en-US" w:eastAsia="en-US"/>
        </w:rPr>
        <w:t xml:space="preserve"> Marine Chemistry 166,   </w:t>
      </w:r>
    </w:p>
    <w:p w:rsidR="00F96745" w:rsidRDefault="00F96745" w:rsidP="00F96745">
      <w:pPr>
        <w:tabs>
          <w:tab w:val="left" w:pos="-1296"/>
          <w:tab w:val="left" w:pos="-720"/>
          <w:tab w:val="num" w:pos="567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bCs/>
          <w:sz w:val="22"/>
          <w:szCs w:val="24"/>
          <w:lang w:val="en-US" w:eastAsia="en-US"/>
        </w:rPr>
      </w:pPr>
      <w:r>
        <w:rPr>
          <w:bCs/>
          <w:sz w:val="22"/>
          <w:szCs w:val="24"/>
          <w:lang w:val="en-US" w:eastAsia="en-US"/>
        </w:rPr>
        <w:t xml:space="preserve">      </w:t>
      </w:r>
      <w:proofErr w:type="gramStart"/>
      <w:r>
        <w:rPr>
          <w:bCs/>
          <w:sz w:val="22"/>
          <w:szCs w:val="24"/>
          <w:lang w:val="en-US" w:eastAsia="en-US"/>
        </w:rPr>
        <w:t>92-102.</w:t>
      </w:r>
      <w:proofErr w:type="gramEnd"/>
    </w:p>
    <w:p w:rsidR="00F96745" w:rsidRDefault="00F96745" w:rsidP="00F96745">
      <w:pPr>
        <w:tabs>
          <w:tab w:val="left" w:pos="-1296"/>
          <w:tab w:val="left" w:pos="-720"/>
          <w:tab w:val="num" w:pos="567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bCs/>
          <w:sz w:val="22"/>
          <w:szCs w:val="24"/>
          <w:lang w:val="en-US" w:eastAsia="en-US"/>
        </w:rPr>
      </w:pPr>
    </w:p>
    <w:p w:rsidR="00F96745" w:rsidRDefault="00F96745" w:rsidP="00F96745">
      <w:pPr>
        <w:tabs>
          <w:tab w:val="left" w:pos="-1296"/>
          <w:tab w:val="left" w:pos="-720"/>
          <w:tab w:val="num" w:pos="567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bCs/>
          <w:sz w:val="22"/>
          <w:szCs w:val="24"/>
          <w:lang w:val="en-US" w:eastAsia="en-US"/>
        </w:rPr>
      </w:pPr>
      <w:r>
        <w:rPr>
          <w:bCs/>
          <w:sz w:val="22"/>
          <w:szCs w:val="24"/>
          <w:lang w:val="en-US" w:eastAsia="en-US"/>
        </w:rPr>
        <w:t xml:space="preserve">      </w:t>
      </w:r>
      <w:proofErr w:type="spellStart"/>
      <w:proofErr w:type="gramStart"/>
      <w:r w:rsidRPr="00FB330D">
        <w:rPr>
          <w:bCs/>
          <w:sz w:val="22"/>
          <w:szCs w:val="24"/>
          <w:lang w:val="en-US" w:eastAsia="en-US"/>
        </w:rPr>
        <w:t>Sempéré</w:t>
      </w:r>
      <w:proofErr w:type="spellEnd"/>
      <w:r w:rsidRPr="00FB330D">
        <w:rPr>
          <w:bCs/>
          <w:sz w:val="22"/>
          <w:szCs w:val="24"/>
          <w:lang w:val="en-US" w:eastAsia="en-US"/>
        </w:rPr>
        <w:t xml:space="preserve">, R., </w:t>
      </w:r>
      <w:proofErr w:type="spellStart"/>
      <w:r w:rsidRPr="00FB330D">
        <w:rPr>
          <w:bCs/>
          <w:sz w:val="22"/>
          <w:szCs w:val="24"/>
          <w:lang w:val="en-US" w:eastAsia="en-US"/>
        </w:rPr>
        <w:t>Tedetti</w:t>
      </w:r>
      <w:proofErr w:type="spellEnd"/>
      <w:r w:rsidRPr="00FB330D">
        <w:rPr>
          <w:bCs/>
          <w:sz w:val="22"/>
          <w:szCs w:val="24"/>
          <w:lang w:val="en-US" w:eastAsia="en-US"/>
        </w:rPr>
        <w:t xml:space="preserve">, M., </w:t>
      </w:r>
      <w:proofErr w:type="spellStart"/>
      <w:r w:rsidRPr="00FB330D">
        <w:rPr>
          <w:b/>
          <w:bCs/>
          <w:sz w:val="22"/>
          <w:szCs w:val="24"/>
          <w:lang w:val="en-US" w:eastAsia="en-US"/>
        </w:rPr>
        <w:t>Panagiotopoulos</w:t>
      </w:r>
      <w:proofErr w:type="spellEnd"/>
      <w:r w:rsidRPr="00FB330D">
        <w:rPr>
          <w:b/>
          <w:bCs/>
          <w:sz w:val="22"/>
          <w:szCs w:val="24"/>
          <w:lang w:val="en-US" w:eastAsia="en-US"/>
        </w:rPr>
        <w:t>, C.,</w:t>
      </w:r>
      <w:r w:rsidRPr="00FB330D">
        <w:rPr>
          <w:bCs/>
          <w:sz w:val="22"/>
          <w:szCs w:val="24"/>
          <w:lang w:val="en-US" w:eastAsia="en-US"/>
        </w:rPr>
        <w:t xml:space="preserve"> </w:t>
      </w:r>
      <w:proofErr w:type="spellStart"/>
      <w:r w:rsidRPr="00FB330D">
        <w:rPr>
          <w:bCs/>
          <w:sz w:val="22"/>
          <w:szCs w:val="24"/>
          <w:lang w:val="en-US" w:eastAsia="en-US"/>
        </w:rPr>
        <w:t>Charrièr</w:t>
      </w:r>
      <w:r>
        <w:rPr>
          <w:bCs/>
          <w:sz w:val="22"/>
          <w:szCs w:val="24"/>
          <w:lang w:val="en-US" w:eastAsia="en-US"/>
        </w:rPr>
        <w:t>e</w:t>
      </w:r>
      <w:proofErr w:type="spellEnd"/>
      <w:r>
        <w:rPr>
          <w:bCs/>
          <w:sz w:val="22"/>
          <w:szCs w:val="24"/>
          <w:lang w:val="en-US" w:eastAsia="en-US"/>
        </w:rPr>
        <w:t xml:space="preserve">, B., and F. Van </w:t>
      </w:r>
      <w:proofErr w:type="spellStart"/>
      <w:r>
        <w:rPr>
          <w:bCs/>
          <w:sz w:val="22"/>
          <w:szCs w:val="24"/>
          <w:lang w:val="en-US" w:eastAsia="en-US"/>
        </w:rPr>
        <w:t>Wambeke</w:t>
      </w:r>
      <w:proofErr w:type="spellEnd"/>
      <w:r>
        <w:rPr>
          <w:bCs/>
          <w:sz w:val="22"/>
          <w:szCs w:val="24"/>
          <w:lang w:val="en-US" w:eastAsia="en-US"/>
        </w:rPr>
        <w:t xml:space="preserve"> 2008.</w:t>
      </w:r>
      <w:proofErr w:type="gramEnd"/>
      <w:r>
        <w:rPr>
          <w:bCs/>
          <w:sz w:val="22"/>
          <w:szCs w:val="24"/>
          <w:lang w:val="en-US" w:eastAsia="en-US"/>
        </w:rPr>
        <w:t xml:space="preserve">  </w:t>
      </w:r>
    </w:p>
    <w:p w:rsidR="00F96745" w:rsidRDefault="00F96745" w:rsidP="00F96745">
      <w:pPr>
        <w:tabs>
          <w:tab w:val="left" w:pos="-1296"/>
          <w:tab w:val="left" w:pos="-720"/>
          <w:tab w:val="num" w:pos="567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bCs/>
          <w:sz w:val="22"/>
          <w:szCs w:val="24"/>
          <w:lang w:val="en-US" w:eastAsia="en-US"/>
        </w:rPr>
      </w:pPr>
      <w:r>
        <w:rPr>
          <w:bCs/>
          <w:sz w:val="22"/>
          <w:szCs w:val="24"/>
          <w:lang w:val="en-US" w:eastAsia="en-US"/>
        </w:rPr>
        <w:t xml:space="preserve">      </w:t>
      </w:r>
      <w:r w:rsidRPr="00FB330D">
        <w:rPr>
          <w:bCs/>
          <w:sz w:val="22"/>
          <w:szCs w:val="24"/>
          <w:lang w:val="en-US" w:eastAsia="en-US"/>
        </w:rPr>
        <w:t xml:space="preserve">Distribution and bacterial availability of dissolved neutral sugars in the South East Pacific. </w:t>
      </w:r>
      <w:r>
        <w:rPr>
          <w:bCs/>
          <w:sz w:val="22"/>
          <w:szCs w:val="24"/>
          <w:lang w:val="en-US" w:eastAsia="en-US"/>
        </w:rPr>
        <w:t xml:space="preserve">  </w:t>
      </w:r>
    </w:p>
    <w:p w:rsidR="00F96745" w:rsidRPr="00F96745" w:rsidRDefault="00F96745" w:rsidP="00F96745">
      <w:pPr>
        <w:tabs>
          <w:tab w:val="left" w:pos="-1296"/>
          <w:tab w:val="left" w:pos="-720"/>
          <w:tab w:val="num" w:pos="567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jc w:val="both"/>
        <w:rPr>
          <w:bCs/>
          <w:sz w:val="22"/>
          <w:szCs w:val="24"/>
          <w:lang w:eastAsia="en-US"/>
        </w:rPr>
      </w:pPr>
      <w:r>
        <w:rPr>
          <w:bCs/>
          <w:sz w:val="22"/>
          <w:szCs w:val="24"/>
          <w:lang w:val="en-US" w:eastAsia="en-US"/>
        </w:rPr>
        <w:t xml:space="preserve">      </w:t>
      </w:r>
      <w:proofErr w:type="spellStart"/>
      <w:r w:rsidRPr="00F96745">
        <w:rPr>
          <w:bCs/>
          <w:sz w:val="22"/>
          <w:szCs w:val="24"/>
          <w:lang w:eastAsia="en-US"/>
        </w:rPr>
        <w:t>Biogeosciences</w:t>
      </w:r>
      <w:proofErr w:type="spellEnd"/>
      <w:r w:rsidRPr="00F96745">
        <w:rPr>
          <w:bCs/>
          <w:sz w:val="22"/>
          <w:szCs w:val="24"/>
          <w:lang w:eastAsia="en-US"/>
        </w:rPr>
        <w:t>. 5, 1165-1173.</w:t>
      </w:r>
    </w:p>
    <w:p w:rsidR="00F96745" w:rsidRPr="00F96745" w:rsidRDefault="00F96745" w:rsidP="00F96745">
      <w:pPr>
        <w:tabs>
          <w:tab w:val="left" w:pos="-1296"/>
          <w:tab w:val="left" w:pos="-720"/>
          <w:tab w:val="num" w:pos="567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360"/>
        <w:jc w:val="both"/>
        <w:rPr>
          <w:b/>
          <w:sz w:val="22"/>
          <w:szCs w:val="24"/>
          <w:lang w:eastAsia="en-US"/>
        </w:rPr>
      </w:pPr>
    </w:p>
    <w:p w:rsidR="00F96745" w:rsidRDefault="00F96745" w:rsidP="00F96745">
      <w:pPr>
        <w:tabs>
          <w:tab w:val="left" w:pos="-1296"/>
          <w:tab w:val="left" w:pos="-720"/>
          <w:tab w:val="num" w:pos="567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360"/>
        <w:jc w:val="both"/>
        <w:rPr>
          <w:bCs/>
          <w:sz w:val="22"/>
          <w:szCs w:val="24"/>
          <w:lang w:val="en-US" w:eastAsia="en-US"/>
        </w:rPr>
      </w:pPr>
      <w:proofErr w:type="spellStart"/>
      <w:r w:rsidRPr="00F96745">
        <w:rPr>
          <w:b/>
          <w:sz w:val="22"/>
          <w:szCs w:val="24"/>
          <w:lang w:eastAsia="en-US"/>
        </w:rPr>
        <w:t>Panagiotopoulos</w:t>
      </w:r>
      <w:proofErr w:type="spellEnd"/>
      <w:r w:rsidRPr="00F96745">
        <w:rPr>
          <w:b/>
          <w:sz w:val="22"/>
          <w:szCs w:val="24"/>
          <w:lang w:eastAsia="en-US"/>
        </w:rPr>
        <w:t>, C.</w:t>
      </w:r>
      <w:r w:rsidRPr="00F96745">
        <w:rPr>
          <w:bCs/>
          <w:sz w:val="22"/>
          <w:szCs w:val="24"/>
          <w:lang w:eastAsia="en-US"/>
        </w:rPr>
        <w:t xml:space="preserve"> and R. </w:t>
      </w:r>
      <w:proofErr w:type="spellStart"/>
      <w:r w:rsidRPr="00F96745">
        <w:rPr>
          <w:bCs/>
          <w:sz w:val="22"/>
          <w:szCs w:val="24"/>
          <w:lang w:eastAsia="en-US"/>
        </w:rPr>
        <w:t>Sempéré</w:t>
      </w:r>
      <w:proofErr w:type="spellEnd"/>
      <w:r w:rsidRPr="00F96745">
        <w:rPr>
          <w:bCs/>
          <w:sz w:val="22"/>
          <w:szCs w:val="24"/>
          <w:lang w:eastAsia="en-US"/>
        </w:rPr>
        <w:t xml:space="preserve"> 2005. </w:t>
      </w:r>
      <w:r w:rsidRPr="00FB330D">
        <w:rPr>
          <w:bCs/>
          <w:sz w:val="22"/>
          <w:szCs w:val="24"/>
          <w:lang w:val="en-US" w:eastAsia="en-US"/>
        </w:rPr>
        <w:t>Analytical methods for the determination of sugars in marine environments: A historical perspective and future directions. Limnology &amp; Oc</w:t>
      </w:r>
      <w:r>
        <w:rPr>
          <w:bCs/>
          <w:sz w:val="22"/>
          <w:szCs w:val="24"/>
          <w:lang w:val="en-US" w:eastAsia="en-US"/>
        </w:rPr>
        <w:t>eanography: Methods 3, 419-454.</w:t>
      </w:r>
    </w:p>
    <w:p w:rsidR="00F96745" w:rsidRPr="00F96745" w:rsidRDefault="00F96745" w:rsidP="00F96745">
      <w:pPr>
        <w:tabs>
          <w:tab w:val="left" w:pos="-1296"/>
          <w:tab w:val="left" w:pos="-720"/>
          <w:tab w:val="num" w:pos="567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360"/>
        <w:jc w:val="both"/>
        <w:rPr>
          <w:b/>
          <w:sz w:val="22"/>
          <w:szCs w:val="24"/>
          <w:lang w:val="en-US" w:eastAsia="en-US"/>
        </w:rPr>
      </w:pPr>
    </w:p>
    <w:p w:rsidR="00F96745" w:rsidRPr="00FB330D" w:rsidRDefault="00F96745" w:rsidP="00F96745">
      <w:pPr>
        <w:tabs>
          <w:tab w:val="left" w:pos="-1296"/>
          <w:tab w:val="left" w:pos="-720"/>
          <w:tab w:val="num" w:pos="567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360"/>
        <w:jc w:val="both"/>
        <w:rPr>
          <w:bCs/>
          <w:sz w:val="22"/>
          <w:szCs w:val="24"/>
          <w:lang w:val="en-US" w:eastAsia="en-US"/>
        </w:rPr>
      </w:pPr>
      <w:proofErr w:type="spellStart"/>
      <w:r w:rsidRPr="00A23C31">
        <w:rPr>
          <w:b/>
          <w:sz w:val="22"/>
          <w:szCs w:val="24"/>
          <w:lang w:eastAsia="en-US"/>
        </w:rPr>
        <w:t>Panagiotopoulos</w:t>
      </w:r>
      <w:proofErr w:type="spellEnd"/>
      <w:r w:rsidRPr="00A23C31">
        <w:rPr>
          <w:b/>
          <w:sz w:val="22"/>
          <w:szCs w:val="24"/>
          <w:lang w:eastAsia="en-US"/>
        </w:rPr>
        <w:t>, C</w:t>
      </w:r>
      <w:r w:rsidRPr="00A23C31">
        <w:rPr>
          <w:bCs/>
          <w:sz w:val="22"/>
          <w:szCs w:val="24"/>
          <w:lang w:eastAsia="en-US"/>
        </w:rPr>
        <w:t xml:space="preserve">., </w:t>
      </w:r>
      <w:proofErr w:type="spellStart"/>
      <w:r w:rsidRPr="00A23C31">
        <w:rPr>
          <w:bCs/>
          <w:sz w:val="22"/>
          <w:szCs w:val="24"/>
          <w:lang w:eastAsia="en-US"/>
        </w:rPr>
        <w:t>Sempéré</w:t>
      </w:r>
      <w:proofErr w:type="spellEnd"/>
      <w:r w:rsidRPr="00A23C31">
        <w:rPr>
          <w:bCs/>
          <w:sz w:val="22"/>
          <w:szCs w:val="24"/>
          <w:lang w:eastAsia="en-US"/>
        </w:rPr>
        <w:t xml:space="preserve">, R., </w:t>
      </w:r>
      <w:proofErr w:type="spellStart"/>
      <w:r w:rsidRPr="00A23C31">
        <w:rPr>
          <w:bCs/>
          <w:sz w:val="22"/>
          <w:szCs w:val="24"/>
          <w:lang w:eastAsia="en-US"/>
        </w:rPr>
        <w:t>Lafont</w:t>
      </w:r>
      <w:proofErr w:type="spellEnd"/>
      <w:r w:rsidRPr="00A23C31">
        <w:rPr>
          <w:bCs/>
          <w:sz w:val="22"/>
          <w:szCs w:val="24"/>
          <w:lang w:eastAsia="en-US"/>
        </w:rPr>
        <w:t xml:space="preserve">, R., and P. </w:t>
      </w:r>
      <w:proofErr w:type="spellStart"/>
      <w:r w:rsidRPr="00A23C31">
        <w:rPr>
          <w:bCs/>
          <w:sz w:val="22"/>
          <w:szCs w:val="24"/>
          <w:lang w:eastAsia="en-US"/>
        </w:rPr>
        <w:t>Kerhervé</w:t>
      </w:r>
      <w:proofErr w:type="spellEnd"/>
      <w:r w:rsidRPr="00A23C31">
        <w:rPr>
          <w:bCs/>
          <w:sz w:val="22"/>
          <w:szCs w:val="24"/>
          <w:lang w:eastAsia="en-US"/>
        </w:rPr>
        <w:t xml:space="preserve"> 2001. </w:t>
      </w:r>
      <w:r w:rsidRPr="00FB330D">
        <w:rPr>
          <w:bCs/>
          <w:sz w:val="22"/>
          <w:szCs w:val="24"/>
          <w:lang w:val="en-US" w:eastAsia="en-US"/>
        </w:rPr>
        <w:t xml:space="preserve">Sub-ambient temperature effects on the separation of monosaccharides by high-performance anion exchange chromatography with pulsed </w:t>
      </w:r>
      <w:proofErr w:type="spellStart"/>
      <w:r w:rsidRPr="00FB330D">
        <w:rPr>
          <w:bCs/>
          <w:sz w:val="22"/>
          <w:szCs w:val="24"/>
          <w:lang w:val="en-US" w:eastAsia="en-US"/>
        </w:rPr>
        <w:t>amperometric</w:t>
      </w:r>
      <w:proofErr w:type="spellEnd"/>
      <w:r w:rsidRPr="00FB330D">
        <w:rPr>
          <w:bCs/>
          <w:sz w:val="22"/>
          <w:szCs w:val="24"/>
          <w:lang w:val="en-US" w:eastAsia="en-US"/>
        </w:rPr>
        <w:t xml:space="preserve"> detection. </w:t>
      </w:r>
      <w:proofErr w:type="gramStart"/>
      <w:r w:rsidRPr="00FB330D">
        <w:rPr>
          <w:bCs/>
          <w:sz w:val="22"/>
          <w:szCs w:val="24"/>
          <w:lang w:val="en-US" w:eastAsia="en-US"/>
        </w:rPr>
        <w:t>Application to marine chemistry.</w:t>
      </w:r>
      <w:proofErr w:type="gramEnd"/>
      <w:r w:rsidRPr="00FB330D">
        <w:rPr>
          <w:bCs/>
          <w:sz w:val="22"/>
          <w:szCs w:val="24"/>
          <w:lang w:val="en-US" w:eastAsia="en-US"/>
        </w:rPr>
        <w:t xml:space="preserve"> Journal of Chromatography </w:t>
      </w:r>
      <w:proofErr w:type="gramStart"/>
      <w:r w:rsidRPr="00FB330D">
        <w:rPr>
          <w:bCs/>
          <w:sz w:val="22"/>
          <w:szCs w:val="24"/>
          <w:lang w:val="en-US" w:eastAsia="en-US"/>
        </w:rPr>
        <w:t>A</w:t>
      </w:r>
      <w:proofErr w:type="gramEnd"/>
      <w:r w:rsidRPr="00FB330D">
        <w:rPr>
          <w:bCs/>
          <w:sz w:val="22"/>
          <w:szCs w:val="24"/>
          <w:lang w:val="en-US" w:eastAsia="en-US"/>
        </w:rPr>
        <w:t xml:space="preserve"> 920, 13-22.</w:t>
      </w:r>
    </w:p>
    <w:p w:rsidR="00F96745" w:rsidRPr="00F96745" w:rsidRDefault="00F96745" w:rsidP="00F96745"/>
    <w:sectPr w:rsidR="00F96745" w:rsidRPr="00F96745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Devanagari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"/>
    <w:charset w:val="00"/>
    <w:family w:val="modern"/>
    <w:pitch w:val="fixed"/>
    <w:sig w:usb0="00000000" w:usb1="D000F1FB" w:usb2="00000028" w:usb3="00000000" w:csb0="000001D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Mono">
    <w:altName w:val="Arial"/>
    <w:charset w:val="01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cs="Arial"/>
        <w:b w:val="0"/>
        <w:i/>
        <w:iCs/>
        <w:sz w:val="24"/>
        <w:szCs w:val="24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Arial" w:cs="Arial"/>
        <w:i/>
        <w:sz w:val="20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754EE"/>
    <w:rsid w:val="000D1348"/>
    <w:rsid w:val="000F7ABE"/>
    <w:rsid w:val="00181F7D"/>
    <w:rsid w:val="00182B9A"/>
    <w:rsid w:val="00221779"/>
    <w:rsid w:val="00254109"/>
    <w:rsid w:val="002A33F4"/>
    <w:rsid w:val="00521C12"/>
    <w:rsid w:val="00696464"/>
    <w:rsid w:val="00814C7A"/>
    <w:rsid w:val="00A16687"/>
    <w:rsid w:val="00A23C31"/>
    <w:rsid w:val="00A76E04"/>
    <w:rsid w:val="00B95775"/>
    <w:rsid w:val="00C754EE"/>
    <w:rsid w:val="00EB2F1E"/>
    <w:rsid w:val="00F9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Arial" w:hAnsi="Arial" w:cs="Arial"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ind w:left="-720" w:firstLine="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" w:cs="Arial"/>
      <w:b w:val="0"/>
      <w:i/>
      <w:iCs/>
      <w:sz w:val="24"/>
      <w:szCs w:val="24"/>
      <w:lang w:val="en-GB"/>
    </w:rPr>
  </w:style>
  <w:style w:type="character" w:customStyle="1" w:styleId="WW8Num3z1">
    <w:name w:val="WW8Num3z1"/>
    <w:rPr>
      <w:rFonts w:eastAsia="Arial" w:cs="Arial"/>
      <w:i/>
      <w:sz w:val="20"/>
      <w:lang w:val="en-GB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Times" w:hAnsi="Times" w:cs="Times"/>
      <w:b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</w:rPr>
  </w:style>
  <w:style w:type="paragraph" w:customStyle="1" w:styleId="Texte">
    <w:name w:val="Texte"/>
    <w:basedOn w:val="Normal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Retraitcorpsdetexte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  <w:rPr>
      <w:i/>
      <w:iCs/>
      <w:lang w:val="en-GB"/>
    </w:rPr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Pr>
      <w:rFonts w:ascii="DejaVu Sans Mono" w:eastAsia="DejaVu Sans" w:hAnsi="DejaVu Sans Mono" w:cs="DejaVu Sans Mono"/>
      <w:sz w:val="20"/>
    </w:rPr>
  </w:style>
  <w:style w:type="paragraph" w:customStyle="1" w:styleId="Contenudecadre">
    <w:name w:val="Contenu de cadre"/>
    <w:basedOn w:val="Normal"/>
  </w:style>
  <w:style w:type="paragraph" w:customStyle="1" w:styleId="Paragraphedeliste1">
    <w:name w:val="Paragraphe de liste1"/>
    <w:basedOn w:val="Normal"/>
    <w:rsid w:val="002A3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Microsoft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panagiotopoulos</cp:lastModifiedBy>
  <cp:revision>9</cp:revision>
  <cp:lastPrinted>1900-12-31T22:00:00Z</cp:lastPrinted>
  <dcterms:created xsi:type="dcterms:W3CDTF">2015-06-16T13:51:00Z</dcterms:created>
  <dcterms:modified xsi:type="dcterms:W3CDTF">2015-06-17T10:33:00Z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