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7CE9" w14:textId="77777777" w:rsidR="00590B44" w:rsidRDefault="00590B44">
      <w:pPr>
        <w:rPr>
          <w:rFonts w:ascii="Arial" w:hAnsi="Arial" w:cs="Arial"/>
          <w:b/>
          <w:color w:val="0070C0"/>
          <w:lang w:val="en-US"/>
        </w:rPr>
      </w:pPr>
      <w:r w:rsidRPr="00DD78A1">
        <w:rPr>
          <w:rFonts w:ascii="Arial" w:hAnsi="Arial" w:cs="Arial"/>
          <w:lang w:val="en-US"/>
        </w:rPr>
        <w:t>Datas</w:t>
      </w:r>
      <w:r w:rsidR="00DD78A1" w:rsidRPr="00DD78A1">
        <w:rPr>
          <w:rFonts w:ascii="Arial" w:hAnsi="Arial" w:cs="Arial"/>
          <w:lang w:val="en-US"/>
        </w:rPr>
        <w:t xml:space="preserve">et name: </w:t>
      </w:r>
      <w:r w:rsidR="00130843">
        <w:rPr>
          <w:rFonts w:ascii="Arial" w:hAnsi="Arial" w:cs="Arial"/>
          <w:b/>
          <w:color w:val="0070C0"/>
          <w:lang w:val="en-US"/>
        </w:rPr>
        <w:t>Metatranscriptomic</w:t>
      </w:r>
    </w:p>
    <w:p w14:paraId="193DDF66" w14:textId="77777777" w:rsidR="00B95F85" w:rsidRDefault="00B95F85">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081264" w:rsidRPr="00162CD6" w14:paraId="55C9865F" w14:textId="77777777" w:rsidTr="00FD4214">
        <w:tc>
          <w:tcPr>
            <w:tcW w:w="1555" w:type="dxa"/>
            <w:vAlign w:val="center"/>
          </w:tcPr>
          <w:p w14:paraId="75AFFCFB" w14:textId="77777777" w:rsidR="00B95F85" w:rsidRPr="00081264" w:rsidRDefault="00B95F85" w:rsidP="00FD4214">
            <w:pPr>
              <w:spacing w:before="60"/>
              <w:rPr>
                <w:rFonts w:ascii="Arial" w:hAnsi="Arial" w:cs="Arial"/>
                <w:color w:val="000000" w:themeColor="text1"/>
                <w:lang w:val="en-US"/>
              </w:rPr>
            </w:pPr>
            <w:r w:rsidRPr="00081264">
              <w:rPr>
                <w:rFonts w:ascii="Arial" w:hAnsi="Arial" w:cs="Arial"/>
                <w:color w:val="000000" w:themeColor="text1"/>
                <w:lang w:val="en-US"/>
              </w:rPr>
              <w:t>Parameter:</w:t>
            </w:r>
          </w:p>
        </w:tc>
        <w:tc>
          <w:tcPr>
            <w:tcW w:w="7654" w:type="dxa"/>
            <w:vAlign w:val="center"/>
          </w:tcPr>
          <w:p w14:paraId="7B891A79" w14:textId="49EDB071" w:rsidR="00875166" w:rsidRPr="00081264" w:rsidRDefault="0024339C" w:rsidP="00FD4214">
            <w:pPr>
              <w:pStyle w:val="Listepuces"/>
              <w:numPr>
                <w:ilvl w:val="0"/>
                <w:numId w:val="3"/>
              </w:numPr>
              <w:tabs>
                <w:tab w:val="left" w:pos="3686"/>
                <w:tab w:val="left" w:pos="3969"/>
              </w:tabs>
              <w:spacing w:before="120"/>
              <w:rPr>
                <w:rFonts w:ascii="Arial" w:eastAsia="Arial" w:hAnsi="Arial" w:cs="Arial"/>
                <w:b/>
                <w:color w:val="000000" w:themeColor="text1"/>
                <w:lang w:val="en-US"/>
              </w:rPr>
            </w:pPr>
            <w:r w:rsidRPr="00440267">
              <w:rPr>
                <w:rFonts w:ascii="Arial" w:hAnsi="Arial" w:cs="Arial"/>
                <w:b/>
                <w:color w:val="0070C0"/>
                <w:lang w:val="en-US"/>
              </w:rPr>
              <w:t xml:space="preserve">List of </w:t>
            </w:r>
            <w:r w:rsidR="00440267" w:rsidRPr="00440267">
              <w:rPr>
                <w:rFonts w:ascii="Arial" w:hAnsi="Arial" w:cs="Arial"/>
                <w:b/>
                <w:color w:val="0070C0"/>
                <w:lang w:val="en-US"/>
              </w:rPr>
              <w:t>e</w:t>
            </w:r>
            <w:r w:rsidR="00DD5BEB" w:rsidRPr="00440267">
              <w:rPr>
                <w:rFonts w:ascii="Arial" w:hAnsi="Arial" w:cs="Arial"/>
                <w:b/>
                <w:color w:val="0070C0"/>
                <w:lang w:val="en-US"/>
              </w:rPr>
              <w:t xml:space="preserve">xpressed </w:t>
            </w:r>
            <w:r w:rsidR="00440267" w:rsidRPr="00440267">
              <w:rPr>
                <w:rFonts w:ascii="Arial" w:hAnsi="Arial" w:cs="Arial"/>
                <w:b/>
                <w:color w:val="0070C0"/>
                <w:lang w:val="en-US"/>
              </w:rPr>
              <w:t>g</w:t>
            </w:r>
            <w:r w:rsidR="00DD5BEB" w:rsidRPr="00440267">
              <w:rPr>
                <w:rFonts w:ascii="Arial" w:hAnsi="Arial" w:cs="Arial"/>
                <w:b/>
                <w:color w:val="0070C0"/>
                <w:lang w:val="en-US"/>
              </w:rPr>
              <w:t>enes</w:t>
            </w:r>
          </w:p>
        </w:tc>
      </w:tr>
    </w:tbl>
    <w:p w14:paraId="2F34D270" w14:textId="77777777" w:rsidR="00590B44" w:rsidRPr="00DD78A1" w:rsidRDefault="00590B44">
      <w:pPr>
        <w:rPr>
          <w:rFonts w:ascii="Arial" w:hAnsi="Arial" w:cs="Arial"/>
          <w:lang w:val="en-US"/>
        </w:rPr>
      </w:pPr>
    </w:p>
    <w:p w14:paraId="1879EA0E"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14:paraId="1814ECFC"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14:paraId="75D4477A"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14:paraId="6BC6FB8B"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14:paraId="4BACF6CF"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14:paraId="45855205" w14:textId="77777777"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7" w:history="1">
        <w:r w:rsidRPr="00437351">
          <w:rPr>
            <w:rStyle w:val="Lienhypertexte"/>
            <w:rFonts w:ascii="Arial" w:hAnsi="Arial" w:cs="Arial"/>
            <w:lang w:val="en-US"/>
          </w:rPr>
          <w:t>bernard.queguiner@mio.osupytheas.fr</w:t>
        </w:r>
      </w:hyperlink>
    </w:p>
    <w:p w14:paraId="26A85618" w14:textId="77777777"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14:paraId="22FBAD1D"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14:paraId="2C2CF592"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14:paraId="53D5B92E"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14:paraId="492DFD11"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14:paraId="04524979" w14:textId="77777777"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8" w:history="1">
        <w:r w:rsidRPr="00437351">
          <w:rPr>
            <w:rStyle w:val="Lienhypertexte"/>
            <w:rFonts w:ascii="Arial" w:hAnsi="Arial" w:cs="Arial"/>
            <w:lang w:val="en-US"/>
          </w:rPr>
          <w:t>ingrid.obernosterer@obs-banyuls.fr</w:t>
        </w:r>
      </w:hyperlink>
    </w:p>
    <w:p w14:paraId="63D967B1"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14:paraId="266BEF1B"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14:paraId="15C0B7AD" w14:textId="77777777"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14:paraId="1D532BA9" w14:textId="77777777"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14:paraId="1ABEB4A2" w14:textId="77777777"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14:paraId="21247435" w14:textId="77777777"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14:paraId="0E8AE86D" w14:textId="77777777"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14:paraId="020368E8" w14:textId="77777777" w:rsidR="00DD78A1" w:rsidRPr="00DD78A1" w:rsidRDefault="00DD78A1" w:rsidP="00DD78A1">
      <w:pPr>
        <w:ind w:left="993" w:hanging="993"/>
        <w:rPr>
          <w:rFonts w:ascii="Arial" w:hAnsi="Arial" w:cs="Arial"/>
          <w:lang w:val="en-US"/>
        </w:rPr>
      </w:pPr>
    </w:p>
    <w:p w14:paraId="57DC2E73" w14:textId="56867E83" w:rsidR="00DD78A1" w:rsidRPr="00F677FF" w:rsidRDefault="00DD78A1" w:rsidP="00DD78A1">
      <w:pPr>
        <w:ind w:left="2410" w:hanging="2410"/>
        <w:rPr>
          <w:rFonts w:ascii="Arial" w:hAnsi="Arial" w:cs="Arial"/>
        </w:rPr>
      </w:pPr>
      <w:r w:rsidRPr="00F677FF">
        <w:rPr>
          <w:rFonts w:ascii="Arial" w:hAnsi="Arial" w:cs="Arial"/>
        </w:rPr>
        <w:t>Parameter supervisor:</w:t>
      </w:r>
      <w:r w:rsidRPr="00F677FF">
        <w:rPr>
          <w:rFonts w:ascii="Arial" w:hAnsi="Arial" w:cs="Arial"/>
        </w:rPr>
        <w:tab/>
      </w:r>
      <w:r w:rsidR="005726D6">
        <w:rPr>
          <w:rFonts w:ascii="Arial" w:eastAsia="Arial Unicode MS" w:hAnsi="Arial" w:cs="Arial"/>
          <w:b/>
          <w:color w:val="0070C0"/>
        </w:rPr>
        <w:t>Pavla Debeljak</w:t>
      </w:r>
    </w:p>
    <w:p w14:paraId="34EEC507" w14:textId="77777777" w:rsidR="00F677FF" w:rsidRPr="00DD78A1" w:rsidRDefault="00F677FF" w:rsidP="00F677FF">
      <w:pPr>
        <w:ind w:left="2410"/>
        <w:rPr>
          <w:rFonts w:ascii="Arial" w:hAnsi="Arial" w:cs="Arial"/>
        </w:rPr>
      </w:pPr>
      <w:r>
        <w:rPr>
          <w:rFonts w:ascii="Arial" w:eastAsia="Arial Unicode MS" w:hAnsi="Arial" w:cs="Arial"/>
        </w:rPr>
        <w:t>LOMIC</w:t>
      </w:r>
    </w:p>
    <w:p w14:paraId="47096074" w14:textId="77777777" w:rsidR="00F677FF" w:rsidRPr="004041E5" w:rsidRDefault="00F677FF" w:rsidP="00F677FF">
      <w:pPr>
        <w:ind w:left="2410"/>
        <w:rPr>
          <w:rFonts w:ascii="Arial" w:eastAsia="Arial Unicode MS" w:hAnsi="Arial" w:cs="Arial"/>
        </w:rPr>
      </w:pPr>
      <w:r w:rsidRPr="004041E5">
        <w:rPr>
          <w:rFonts w:ascii="Arial" w:eastAsia="Arial Unicode MS" w:hAnsi="Arial" w:cs="Arial"/>
        </w:rPr>
        <w:t>Observatoire Océanologique de Banyuls sur mer</w:t>
      </w:r>
    </w:p>
    <w:p w14:paraId="4DC623D9" w14:textId="77777777" w:rsidR="00F677FF" w:rsidRDefault="00F677FF" w:rsidP="00F677FF">
      <w:pPr>
        <w:ind w:left="2410"/>
        <w:rPr>
          <w:rFonts w:ascii="Arial" w:eastAsia="Arial Unicode MS" w:hAnsi="Arial" w:cs="Arial"/>
        </w:rPr>
      </w:pPr>
      <w:r w:rsidRPr="004041E5">
        <w:rPr>
          <w:rFonts w:ascii="Arial" w:eastAsia="Arial Unicode MS" w:hAnsi="Arial" w:cs="Arial"/>
        </w:rPr>
        <w:t xml:space="preserve">66650 Banyuls sur mer, </w:t>
      </w:r>
      <w:r>
        <w:rPr>
          <w:rFonts w:ascii="Arial" w:eastAsia="Arial Unicode MS" w:hAnsi="Arial" w:cs="Arial"/>
        </w:rPr>
        <w:t>France</w:t>
      </w:r>
    </w:p>
    <w:p w14:paraId="455A1047" w14:textId="77777777" w:rsidR="00F677FF" w:rsidRDefault="00F677FF" w:rsidP="00F677FF">
      <w:pPr>
        <w:ind w:left="2410"/>
        <w:rPr>
          <w:rFonts w:ascii="Arial" w:eastAsia="Arial Unicode MS" w:hAnsi="Arial" w:cs="Arial"/>
        </w:rPr>
      </w:pPr>
      <w:r w:rsidRPr="004041E5">
        <w:rPr>
          <w:rFonts w:ascii="Arial" w:eastAsia="Arial Unicode MS" w:hAnsi="Arial" w:cs="Arial"/>
        </w:rPr>
        <w:t xml:space="preserve">+33 </w:t>
      </w:r>
      <w:r w:rsidRPr="008E4EAD">
        <w:rPr>
          <w:rFonts w:ascii="Arial" w:eastAsia="Arial Unicode MS" w:hAnsi="Arial" w:cs="Arial"/>
        </w:rPr>
        <w:t>(0)</w:t>
      </w:r>
      <w:r w:rsidRPr="00644CA8">
        <w:rPr>
          <w:rFonts w:ascii="Arial" w:eastAsia="Arial Unicode MS" w:hAnsi="Arial" w:cs="Arial"/>
        </w:rPr>
        <w:t xml:space="preserve">4 </w:t>
      </w:r>
      <w:r>
        <w:rPr>
          <w:rFonts w:ascii="Arial" w:eastAsia="Arial Unicode MS" w:hAnsi="Arial" w:cs="Arial"/>
        </w:rPr>
        <w:t>68</w:t>
      </w:r>
      <w:r w:rsidRPr="00644CA8">
        <w:rPr>
          <w:rFonts w:ascii="Arial" w:eastAsia="Arial Unicode MS" w:hAnsi="Arial" w:cs="Arial"/>
        </w:rPr>
        <w:t xml:space="preserve"> </w:t>
      </w:r>
      <w:r>
        <w:rPr>
          <w:rFonts w:ascii="Arial" w:eastAsia="Arial Unicode MS" w:hAnsi="Arial" w:cs="Arial"/>
        </w:rPr>
        <w:t>88</w:t>
      </w:r>
      <w:r w:rsidRPr="00644CA8">
        <w:rPr>
          <w:rFonts w:ascii="Arial" w:eastAsia="Arial Unicode MS" w:hAnsi="Arial" w:cs="Arial"/>
        </w:rPr>
        <w:t xml:space="preserve"> </w:t>
      </w:r>
      <w:r>
        <w:rPr>
          <w:rFonts w:ascii="Arial" w:eastAsia="Arial Unicode MS" w:hAnsi="Arial" w:cs="Arial"/>
        </w:rPr>
        <w:t>73</w:t>
      </w:r>
      <w:r w:rsidRPr="00644CA8">
        <w:rPr>
          <w:rFonts w:ascii="Arial" w:eastAsia="Arial Unicode MS" w:hAnsi="Arial" w:cs="Arial"/>
        </w:rPr>
        <w:t xml:space="preserve"> </w:t>
      </w:r>
      <w:r>
        <w:rPr>
          <w:rFonts w:ascii="Arial" w:eastAsia="Arial Unicode MS" w:hAnsi="Arial" w:cs="Arial"/>
        </w:rPr>
        <w:t>44</w:t>
      </w:r>
    </w:p>
    <w:p w14:paraId="2B2F4278" w14:textId="77777777" w:rsidR="00F677FF" w:rsidRDefault="00F677FF" w:rsidP="00F677FF">
      <w:pPr>
        <w:ind w:left="2410"/>
        <w:rPr>
          <w:rFonts w:ascii="Arial" w:eastAsia="Arial Unicode MS" w:hAnsi="Arial" w:cs="Arial"/>
        </w:rPr>
      </w:pPr>
      <w:r w:rsidRPr="004041E5">
        <w:rPr>
          <w:rFonts w:ascii="Arial" w:eastAsia="Arial Unicode MS" w:hAnsi="Arial" w:cs="Arial"/>
        </w:rPr>
        <w:t xml:space="preserve">+33 </w:t>
      </w:r>
      <w:r w:rsidRPr="008E4EAD">
        <w:rPr>
          <w:rFonts w:ascii="Arial" w:eastAsia="Arial Unicode MS" w:hAnsi="Arial" w:cs="Arial"/>
        </w:rPr>
        <w:t>(0)</w:t>
      </w:r>
      <w:r>
        <w:rPr>
          <w:rFonts w:ascii="Arial" w:eastAsia="Arial Unicode MS" w:hAnsi="Arial" w:cs="Arial"/>
        </w:rPr>
        <w:t>7</w:t>
      </w:r>
      <w:r w:rsidRPr="00644CA8">
        <w:rPr>
          <w:rFonts w:ascii="Arial" w:eastAsia="Arial Unicode MS" w:hAnsi="Arial" w:cs="Arial"/>
        </w:rPr>
        <w:t xml:space="preserve"> </w:t>
      </w:r>
      <w:r>
        <w:rPr>
          <w:rFonts w:ascii="Arial" w:eastAsia="Arial Unicode MS" w:hAnsi="Arial" w:cs="Arial"/>
        </w:rPr>
        <w:t>89</w:t>
      </w:r>
      <w:r w:rsidRPr="00644CA8">
        <w:rPr>
          <w:rFonts w:ascii="Arial" w:eastAsia="Arial Unicode MS" w:hAnsi="Arial" w:cs="Arial"/>
        </w:rPr>
        <w:t xml:space="preserve"> </w:t>
      </w:r>
      <w:r>
        <w:rPr>
          <w:rFonts w:ascii="Arial" w:eastAsia="Arial Unicode MS" w:hAnsi="Arial" w:cs="Arial"/>
        </w:rPr>
        <w:t>63</w:t>
      </w:r>
      <w:r w:rsidRPr="00644CA8">
        <w:rPr>
          <w:rFonts w:ascii="Arial" w:eastAsia="Arial Unicode MS" w:hAnsi="Arial" w:cs="Arial"/>
        </w:rPr>
        <w:t xml:space="preserve"> </w:t>
      </w:r>
      <w:r>
        <w:rPr>
          <w:rFonts w:ascii="Arial" w:eastAsia="Arial Unicode MS" w:hAnsi="Arial" w:cs="Arial"/>
        </w:rPr>
        <w:t>93</w:t>
      </w:r>
      <w:r w:rsidRPr="00644CA8">
        <w:rPr>
          <w:rFonts w:ascii="Arial" w:eastAsia="Arial Unicode MS" w:hAnsi="Arial" w:cs="Arial"/>
        </w:rPr>
        <w:t xml:space="preserve"> </w:t>
      </w:r>
      <w:r>
        <w:rPr>
          <w:rFonts w:ascii="Arial" w:eastAsia="Arial Unicode MS" w:hAnsi="Arial" w:cs="Arial"/>
        </w:rPr>
        <w:t>00</w:t>
      </w:r>
    </w:p>
    <w:p w14:paraId="093BDAB4" w14:textId="77777777" w:rsidR="005726D6" w:rsidRDefault="0086294D" w:rsidP="005726D6">
      <w:pPr>
        <w:ind w:left="2410"/>
        <w:rPr>
          <w:rFonts w:ascii="Arial" w:eastAsia="Arial Unicode MS" w:hAnsi="Arial" w:cs="Arial"/>
        </w:rPr>
      </w:pPr>
      <w:hyperlink r:id="rId9" w:history="1">
        <w:r w:rsidR="005726D6" w:rsidRPr="00301A64">
          <w:rPr>
            <w:rStyle w:val="Lienhypertexte"/>
            <w:rFonts w:ascii="Arial" w:eastAsia="Arial Unicode MS" w:hAnsi="Arial" w:cs="Arial"/>
          </w:rPr>
          <w:t>pavla.debeljak@obs-banyuls.fr</w:t>
        </w:r>
      </w:hyperlink>
    </w:p>
    <w:p w14:paraId="112B795D" w14:textId="77777777" w:rsidR="00DD78A1" w:rsidRPr="00F677FF" w:rsidRDefault="00DD78A1" w:rsidP="00DD78A1">
      <w:pPr>
        <w:ind w:left="1843"/>
        <w:rPr>
          <w:rFonts w:ascii="Arial" w:hAnsi="Arial" w:cs="Arial"/>
        </w:rPr>
      </w:pPr>
    </w:p>
    <w:p w14:paraId="4BDBA18D" w14:textId="32831FE4" w:rsidR="00F677FF" w:rsidRPr="00F677FF" w:rsidRDefault="00DD78A1" w:rsidP="00F677FF">
      <w:pPr>
        <w:ind w:left="2410" w:hanging="2410"/>
        <w:rPr>
          <w:rFonts w:ascii="Arial" w:hAnsi="Arial" w:cs="Arial"/>
        </w:rPr>
      </w:pPr>
      <w:r w:rsidRPr="00F677FF">
        <w:rPr>
          <w:rFonts w:ascii="Arial" w:hAnsi="Arial" w:cs="Arial"/>
        </w:rPr>
        <w:t>Dataset contact:</w:t>
      </w:r>
      <w:r w:rsidRPr="00F677FF">
        <w:rPr>
          <w:rFonts w:ascii="Arial" w:hAnsi="Arial" w:cs="Arial"/>
        </w:rPr>
        <w:tab/>
      </w:r>
      <w:r w:rsidR="005726D6">
        <w:rPr>
          <w:rFonts w:ascii="Arial" w:eastAsia="Arial Unicode MS" w:hAnsi="Arial" w:cs="Arial"/>
          <w:b/>
          <w:color w:val="0070C0"/>
        </w:rPr>
        <w:t>Pavla Debeljak</w:t>
      </w:r>
    </w:p>
    <w:p w14:paraId="43D183FA" w14:textId="77777777" w:rsidR="00F677FF" w:rsidRPr="00DD78A1" w:rsidRDefault="00F677FF" w:rsidP="00F677FF">
      <w:pPr>
        <w:ind w:left="2410"/>
        <w:rPr>
          <w:rFonts w:ascii="Arial" w:hAnsi="Arial" w:cs="Arial"/>
        </w:rPr>
      </w:pPr>
      <w:r>
        <w:rPr>
          <w:rFonts w:ascii="Arial" w:eastAsia="Arial Unicode MS" w:hAnsi="Arial" w:cs="Arial"/>
        </w:rPr>
        <w:t>LOMIC</w:t>
      </w:r>
    </w:p>
    <w:p w14:paraId="57C0DAEC" w14:textId="77777777" w:rsidR="00F677FF" w:rsidRPr="004041E5" w:rsidRDefault="00F677FF" w:rsidP="00F677FF">
      <w:pPr>
        <w:ind w:left="2410"/>
        <w:rPr>
          <w:rFonts w:ascii="Arial" w:eastAsia="Arial Unicode MS" w:hAnsi="Arial" w:cs="Arial"/>
        </w:rPr>
      </w:pPr>
      <w:r w:rsidRPr="004041E5">
        <w:rPr>
          <w:rFonts w:ascii="Arial" w:eastAsia="Arial Unicode MS" w:hAnsi="Arial" w:cs="Arial"/>
        </w:rPr>
        <w:t>Observatoire Océanologique de Banyuls sur mer</w:t>
      </w:r>
    </w:p>
    <w:p w14:paraId="1C9B660E" w14:textId="77777777" w:rsidR="00F677FF" w:rsidRDefault="00F677FF" w:rsidP="00F677FF">
      <w:pPr>
        <w:ind w:left="2410"/>
        <w:rPr>
          <w:rFonts w:ascii="Arial" w:eastAsia="Arial Unicode MS" w:hAnsi="Arial" w:cs="Arial"/>
        </w:rPr>
      </w:pPr>
      <w:r w:rsidRPr="004041E5">
        <w:rPr>
          <w:rFonts w:ascii="Arial" w:eastAsia="Arial Unicode MS" w:hAnsi="Arial" w:cs="Arial"/>
        </w:rPr>
        <w:t xml:space="preserve">66650 Banyuls sur mer, </w:t>
      </w:r>
      <w:r>
        <w:rPr>
          <w:rFonts w:ascii="Arial" w:eastAsia="Arial Unicode MS" w:hAnsi="Arial" w:cs="Arial"/>
        </w:rPr>
        <w:t>France</w:t>
      </w:r>
    </w:p>
    <w:p w14:paraId="10A6E428" w14:textId="77777777" w:rsidR="00F677FF" w:rsidRDefault="00F677FF" w:rsidP="00F677FF">
      <w:pPr>
        <w:ind w:left="2410"/>
        <w:rPr>
          <w:rFonts w:ascii="Arial" w:eastAsia="Arial Unicode MS" w:hAnsi="Arial" w:cs="Arial"/>
        </w:rPr>
      </w:pPr>
      <w:r w:rsidRPr="004041E5">
        <w:rPr>
          <w:rFonts w:ascii="Arial" w:eastAsia="Arial Unicode MS" w:hAnsi="Arial" w:cs="Arial"/>
        </w:rPr>
        <w:t xml:space="preserve">+33 </w:t>
      </w:r>
      <w:r w:rsidRPr="008E4EAD">
        <w:rPr>
          <w:rFonts w:ascii="Arial" w:eastAsia="Arial Unicode MS" w:hAnsi="Arial" w:cs="Arial"/>
        </w:rPr>
        <w:t>(0)</w:t>
      </w:r>
      <w:r w:rsidRPr="00644CA8">
        <w:rPr>
          <w:rFonts w:ascii="Arial" w:eastAsia="Arial Unicode MS" w:hAnsi="Arial" w:cs="Arial"/>
        </w:rPr>
        <w:t xml:space="preserve">4 </w:t>
      </w:r>
      <w:r>
        <w:rPr>
          <w:rFonts w:ascii="Arial" w:eastAsia="Arial Unicode MS" w:hAnsi="Arial" w:cs="Arial"/>
        </w:rPr>
        <w:t>68</w:t>
      </w:r>
      <w:r w:rsidRPr="00644CA8">
        <w:rPr>
          <w:rFonts w:ascii="Arial" w:eastAsia="Arial Unicode MS" w:hAnsi="Arial" w:cs="Arial"/>
        </w:rPr>
        <w:t xml:space="preserve"> </w:t>
      </w:r>
      <w:r>
        <w:rPr>
          <w:rFonts w:ascii="Arial" w:eastAsia="Arial Unicode MS" w:hAnsi="Arial" w:cs="Arial"/>
        </w:rPr>
        <w:t>88</w:t>
      </w:r>
      <w:r w:rsidRPr="00644CA8">
        <w:rPr>
          <w:rFonts w:ascii="Arial" w:eastAsia="Arial Unicode MS" w:hAnsi="Arial" w:cs="Arial"/>
        </w:rPr>
        <w:t xml:space="preserve"> </w:t>
      </w:r>
      <w:r>
        <w:rPr>
          <w:rFonts w:ascii="Arial" w:eastAsia="Arial Unicode MS" w:hAnsi="Arial" w:cs="Arial"/>
        </w:rPr>
        <w:t>73</w:t>
      </w:r>
      <w:r w:rsidRPr="00644CA8">
        <w:rPr>
          <w:rFonts w:ascii="Arial" w:eastAsia="Arial Unicode MS" w:hAnsi="Arial" w:cs="Arial"/>
        </w:rPr>
        <w:t xml:space="preserve"> </w:t>
      </w:r>
      <w:r>
        <w:rPr>
          <w:rFonts w:ascii="Arial" w:eastAsia="Arial Unicode MS" w:hAnsi="Arial" w:cs="Arial"/>
        </w:rPr>
        <w:t>44</w:t>
      </w:r>
    </w:p>
    <w:p w14:paraId="6D8B876E" w14:textId="77777777" w:rsidR="00F677FF" w:rsidRDefault="00F677FF" w:rsidP="00F677FF">
      <w:pPr>
        <w:ind w:left="2410"/>
        <w:rPr>
          <w:rFonts w:ascii="Arial" w:eastAsia="Arial Unicode MS" w:hAnsi="Arial" w:cs="Arial"/>
        </w:rPr>
      </w:pPr>
      <w:r w:rsidRPr="004041E5">
        <w:rPr>
          <w:rFonts w:ascii="Arial" w:eastAsia="Arial Unicode MS" w:hAnsi="Arial" w:cs="Arial"/>
        </w:rPr>
        <w:t xml:space="preserve">+33 </w:t>
      </w:r>
      <w:r w:rsidRPr="008E4EAD">
        <w:rPr>
          <w:rFonts w:ascii="Arial" w:eastAsia="Arial Unicode MS" w:hAnsi="Arial" w:cs="Arial"/>
        </w:rPr>
        <w:t>(0)</w:t>
      </w:r>
      <w:r>
        <w:rPr>
          <w:rFonts w:ascii="Arial" w:eastAsia="Arial Unicode MS" w:hAnsi="Arial" w:cs="Arial"/>
        </w:rPr>
        <w:t>7</w:t>
      </w:r>
      <w:r w:rsidRPr="00644CA8">
        <w:rPr>
          <w:rFonts w:ascii="Arial" w:eastAsia="Arial Unicode MS" w:hAnsi="Arial" w:cs="Arial"/>
        </w:rPr>
        <w:t xml:space="preserve"> </w:t>
      </w:r>
      <w:r>
        <w:rPr>
          <w:rFonts w:ascii="Arial" w:eastAsia="Arial Unicode MS" w:hAnsi="Arial" w:cs="Arial"/>
        </w:rPr>
        <w:t>89</w:t>
      </w:r>
      <w:r w:rsidRPr="00644CA8">
        <w:rPr>
          <w:rFonts w:ascii="Arial" w:eastAsia="Arial Unicode MS" w:hAnsi="Arial" w:cs="Arial"/>
        </w:rPr>
        <w:t xml:space="preserve"> </w:t>
      </w:r>
      <w:r>
        <w:rPr>
          <w:rFonts w:ascii="Arial" w:eastAsia="Arial Unicode MS" w:hAnsi="Arial" w:cs="Arial"/>
        </w:rPr>
        <w:t>63</w:t>
      </w:r>
      <w:r w:rsidRPr="00644CA8">
        <w:rPr>
          <w:rFonts w:ascii="Arial" w:eastAsia="Arial Unicode MS" w:hAnsi="Arial" w:cs="Arial"/>
        </w:rPr>
        <w:t xml:space="preserve"> </w:t>
      </w:r>
      <w:r>
        <w:rPr>
          <w:rFonts w:ascii="Arial" w:eastAsia="Arial Unicode MS" w:hAnsi="Arial" w:cs="Arial"/>
        </w:rPr>
        <w:t>93</w:t>
      </w:r>
      <w:r w:rsidRPr="00644CA8">
        <w:rPr>
          <w:rFonts w:ascii="Arial" w:eastAsia="Arial Unicode MS" w:hAnsi="Arial" w:cs="Arial"/>
        </w:rPr>
        <w:t xml:space="preserve"> </w:t>
      </w:r>
      <w:r>
        <w:rPr>
          <w:rFonts w:ascii="Arial" w:eastAsia="Arial Unicode MS" w:hAnsi="Arial" w:cs="Arial"/>
        </w:rPr>
        <w:t>00</w:t>
      </w:r>
    </w:p>
    <w:p w14:paraId="5841D0C7" w14:textId="77777777" w:rsidR="005726D6" w:rsidRDefault="0086294D" w:rsidP="005726D6">
      <w:pPr>
        <w:ind w:left="2410"/>
        <w:rPr>
          <w:rFonts w:ascii="Arial" w:eastAsia="Arial Unicode MS" w:hAnsi="Arial" w:cs="Arial"/>
        </w:rPr>
      </w:pPr>
      <w:hyperlink r:id="rId10" w:history="1">
        <w:r w:rsidR="005726D6" w:rsidRPr="00301A64">
          <w:rPr>
            <w:rStyle w:val="Lienhypertexte"/>
            <w:rFonts w:ascii="Arial" w:eastAsia="Arial Unicode MS" w:hAnsi="Arial" w:cs="Arial"/>
          </w:rPr>
          <w:t>pavla.debeljak@obs-banyuls.fr</w:t>
        </w:r>
      </w:hyperlink>
    </w:p>
    <w:p w14:paraId="0F081A72" w14:textId="77777777" w:rsidR="00DD78A1" w:rsidRPr="00F677FF" w:rsidRDefault="00DD78A1" w:rsidP="00F677FF">
      <w:pPr>
        <w:ind w:left="2410" w:hanging="2410"/>
        <w:rPr>
          <w:rFonts w:ascii="Arial" w:eastAsia="Arial Unicode MS" w:hAnsi="Arial" w:cs="Arial"/>
        </w:rPr>
      </w:pPr>
    </w:p>
    <w:p w14:paraId="44EB3D5D" w14:textId="77777777" w:rsidR="002F5641" w:rsidRPr="00F677FF" w:rsidRDefault="002F5641" w:rsidP="00DD78A1">
      <w:pPr>
        <w:ind w:left="2410" w:hanging="993"/>
        <w:rPr>
          <w:rFonts w:ascii="Arial" w:hAnsi="Arial" w:cs="Arial"/>
        </w:rPr>
        <w:sectPr w:rsidR="002F5641" w:rsidRPr="00F677FF" w:rsidSect="00751E33">
          <w:headerReference w:type="first" r:id="rId11"/>
          <w:pgSz w:w="11900" w:h="16840"/>
          <w:pgMar w:top="1613" w:right="1417" w:bottom="1417" w:left="1417" w:header="447" w:footer="708" w:gutter="0"/>
          <w:cols w:space="708"/>
          <w:titlePg/>
          <w:docGrid w:linePitch="360"/>
        </w:sectPr>
      </w:pPr>
    </w:p>
    <w:p w14:paraId="0F9DEA3C" w14:textId="77777777" w:rsidR="00DD78A1" w:rsidRPr="00F677FF" w:rsidRDefault="00DD78A1" w:rsidP="00DD78A1">
      <w:pPr>
        <w:ind w:left="2410" w:hanging="993"/>
        <w:rPr>
          <w:rFonts w:ascii="Arial" w:hAnsi="Arial" w:cs="Arial"/>
        </w:rPr>
      </w:pPr>
    </w:p>
    <w:p w14:paraId="382FC448" w14:textId="77777777" w:rsidR="00DD78A1" w:rsidRPr="002F5641" w:rsidRDefault="002F5641" w:rsidP="00D0498F">
      <w:pPr>
        <w:pStyle w:val="Titre1"/>
        <w:rPr>
          <w:lang w:val="en-US"/>
        </w:rPr>
      </w:pPr>
      <w:r w:rsidRPr="002F5641">
        <w:rPr>
          <w:lang w:val="en-US"/>
        </w:rPr>
        <w:t>OPERATIONS</w:t>
      </w:r>
    </w:p>
    <w:p w14:paraId="1B89D8BF" w14:textId="77777777" w:rsidR="002F5641" w:rsidRDefault="002F5641" w:rsidP="00D0498F">
      <w:pPr>
        <w:pStyle w:val="Titre2"/>
      </w:pPr>
      <w:r w:rsidRPr="002F5641">
        <w:t xml:space="preserve">Sampling </w:t>
      </w:r>
      <w:r w:rsidR="00AE2BD6">
        <w:t>device</w:t>
      </w:r>
      <w:r w:rsidRPr="002F5641">
        <w:t>(s)</w:t>
      </w:r>
    </w:p>
    <w:p w14:paraId="124CE205" w14:textId="6B6B4A70" w:rsidR="00EC4908" w:rsidRPr="00BE1040" w:rsidRDefault="008B719F" w:rsidP="00EC4908">
      <w:pPr>
        <w:pStyle w:val="Paragraphestandard"/>
        <w:rPr>
          <w:rFonts w:cs="Arial"/>
        </w:rPr>
      </w:pPr>
      <w:r>
        <w:rPr>
          <w:rFonts w:cs="Arial"/>
          <w:snapToGrid w:val="0"/>
          <w:color w:val="000000"/>
        </w:rPr>
        <w:t>Water s</w:t>
      </w:r>
      <w:r w:rsidR="00AC0F4E" w:rsidRPr="00BE1040">
        <w:rPr>
          <w:rFonts w:cs="Arial"/>
          <w:snapToGrid w:val="0"/>
          <w:color w:val="000000"/>
        </w:rPr>
        <w:t xml:space="preserve">amples were collected from </w:t>
      </w:r>
      <w:r>
        <w:rPr>
          <w:rFonts w:cs="Arial"/>
          <w:snapToGrid w:val="0"/>
          <w:color w:val="000000"/>
        </w:rPr>
        <w:t xml:space="preserve">the </w:t>
      </w:r>
      <w:r w:rsidR="00EE35A8">
        <w:rPr>
          <w:rFonts w:cs="Arial"/>
          <w:snapToGrid w:val="0"/>
          <w:color w:val="000000"/>
        </w:rPr>
        <w:t>Niskin</w:t>
      </w:r>
      <w:r>
        <w:rPr>
          <w:rFonts w:cs="Arial"/>
          <w:snapToGrid w:val="0"/>
          <w:color w:val="000000"/>
        </w:rPr>
        <w:t xml:space="preserve"> bottles</w:t>
      </w:r>
      <w:r w:rsidR="00EE35A8">
        <w:rPr>
          <w:rFonts w:cs="Arial"/>
          <w:snapToGrid w:val="0"/>
          <w:color w:val="000000"/>
        </w:rPr>
        <w:t xml:space="preserve"> in </w:t>
      </w:r>
      <w:r w:rsidR="00CA44DB">
        <w:rPr>
          <w:rFonts w:cs="Arial"/>
          <w:snapToGrid w:val="0"/>
          <w:color w:val="000000"/>
        </w:rPr>
        <w:t>the uppermost surface water</w:t>
      </w:r>
      <w:r w:rsidR="005726D6">
        <w:rPr>
          <w:rFonts w:cs="Arial"/>
          <w:snapToGrid w:val="0"/>
          <w:color w:val="000000"/>
        </w:rPr>
        <w:t xml:space="preserve"> layer</w:t>
      </w:r>
      <w:r w:rsidR="00CA44DB">
        <w:rPr>
          <w:rFonts w:cs="Arial"/>
          <w:snapToGrid w:val="0"/>
          <w:color w:val="000000"/>
        </w:rPr>
        <w:t xml:space="preserve"> (10m or 15m)</w:t>
      </w:r>
      <w:r>
        <w:rPr>
          <w:rFonts w:cs="Arial"/>
          <w:snapToGrid w:val="0"/>
          <w:color w:val="000000"/>
        </w:rPr>
        <w:t>.</w:t>
      </w:r>
    </w:p>
    <w:p w14:paraId="2A8789FF" w14:textId="77777777" w:rsidR="004D1212" w:rsidRDefault="004D1212" w:rsidP="00EE35A8">
      <w:pPr>
        <w:pStyle w:val="Titre2"/>
      </w:pPr>
      <w:r w:rsidRPr="002F5641">
        <w:t>List of stations sampled</w:t>
      </w:r>
    </w:p>
    <w:p w14:paraId="2CC5CD9C" w14:textId="77777777" w:rsidR="000E3534" w:rsidRDefault="000E3534" w:rsidP="000E3534">
      <w:pPr>
        <w:pStyle w:val="Paragraphestandard"/>
      </w:pPr>
      <w:r w:rsidRPr="00162CD6">
        <w:t>M2_1</w:t>
      </w:r>
      <w:r>
        <w:t xml:space="preserve"> (CTD-09)</w:t>
      </w:r>
      <w:r w:rsidRPr="00162CD6">
        <w:t>, M4_1</w:t>
      </w:r>
      <w:r>
        <w:t xml:space="preserve"> (CTD-11)</w:t>
      </w:r>
      <w:r w:rsidRPr="00162CD6">
        <w:t>, M3</w:t>
      </w:r>
      <w:r>
        <w:t xml:space="preserve"> (CTD-21)</w:t>
      </w:r>
      <w:r w:rsidRPr="00162CD6">
        <w:t>, M2_2</w:t>
      </w:r>
      <w:r>
        <w:t xml:space="preserve"> (CTD-27)</w:t>
      </w:r>
      <w:r w:rsidRPr="00162CD6">
        <w:t>, M1</w:t>
      </w:r>
      <w:r>
        <w:t xml:space="preserve"> (CTD-36)</w:t>
      </w:r>
      <w:r w:rsidRPr="00162CD6">
        <w:t>, M4_2</w:t>
      </w:r>
      <w:r>
        <w:t xml:space="preserve"> (CTD-46)</w:t>
      </w:r>
      <w:r w:rsidRPr="00162CD6">
        <w:t>, M2_3</w:t>
      </w:r>
      <w:r>
        <w:t xml:space="preserve"> (CTD-49)</w:t>
      </w:r>
      <w:r w:rsidRPr="00162CD6">
        <w:t xml:space="preserve">, </w:t>
      </w:r>
      <w:r>
        <w:t xml:space="preserve">and </w:t>
      </w:r>
      <w:r w:rsidRPr="00162CD6">
        <w:t>M3_</w:t>
      </w:r>
      <w:r>
        <w:t>3 (CTD-58).</w:t>
      </w:r>
    </w:p>
    <w:p w14:paraId="37EA9A6D" w14:textId="77777777" w:rsidR="00EE35A8" w:rsidRDefault="00EE35A8" w:rsidP="000E3534">
      <w:pPr>
        <w:pStyle w:val="Paragraphestandard"/>
      </w:pPr>
    </w:p>
    <w:p w14:paraId="3B6DA892" w14:textId="77777777" w:rsidR="00CE2744" w:rsidRDefault="0035228D" w:rsidP="00D0498F">
      <w:pPr>
        <w:pStyle w:val="Titre1"/>
      </w:pPr>
      <w:r>
        <w:t>INSTRUMENTS</w:t>
      </w:r>
    </w:p>
    <w:p w14:paraId="78E8CD24" w14:textId="77777777" w:rsidR="004F1081" w:rsidRPr="0035228D" w:rsidRDefault="004F1081" w:rsidP="004F1081">
      <w:pPr>
        <w:pStyle w:val="Paragraphestandard"/>
        <w:ind w:left="2410" w:hanging="1985"/>
      </w:pPr>
      <w:r w:rsidRPr="0035228D">
        <w:t>Instrument Type:</w:t>
      </w:r>
      <w:r>
        <w:tab/>
      </w:r>
      <w:r w:rsidR="00826FA8">
        <w:rPr>
          <w:b/>
        </w:rPr>
        <w:t>Peristaltic pump</w:t>
      </w:r>
    </w:p>
    <w:p w14:paraId="1612D1B2" w14:textId="77777777" w:rsidR="004F1081" w:rsidRPr="0035228D" w:rsidRDefault="004F1081" w:rsidP="004F1081">
      <w:pPr>
        <w:pStyle w:val="Paragraphestandard"/>
        <w:spacing w:before="0"/>
        <w:ind w:left="2410" w:hanging="1985"/>
      </w:pPr>
      <w:r w:rsidRPr="0035228D">
        <w:t>Manufacturer:</w:t>
      </w:r>
      <w:r>
        <w:tab/>
      </w:r>
      <w:r w:rsidR="00826FA8" w:rsidRPr="00826FA8">
        <w:rPr>
          <w:rFonts w:eastAsia="Cambria" w:cs="Arial"/>
          <w:b/>
          <w:iCs/>
          <w:lang w:val="en-GB"/>
        </w:rPr>
        <w:t>Cole Parmer</w:t>
      </w:r>
    </w:p>
    <w:p w14:paraId="6B0357A1" w14:textId="77777777" w:rsidR="004F1081" w:rsidRPr="0035228D" w:rsidRDefault="004F1081" w:rsidP="004F1081">
      <w:pPr>
        <w:pStyle w:val="Paragraphestandard"/>
        <w:spacing w:before="0"/>
        <w:ind w:left="2410" w:hanging="1985"/>
      </w:pPr>
      <w:r w:rsidRPr="0035228D">
        <w:t>Model:</w:t>
      </w:r>
      <w:r>
        <w:tab/>
      </w:r>
      <w:r w:rsidR="00826FA8" w:rsidRPr="00826FA8">
        <w:rPr>
          <w:b/>
        </w:rPr>
        <w:t>Masterflex L/S Easy-Load II</w:t>
      </w:r>
    </w:p>
    <w:p w14:paraId="7A459DA4" w14:textId="77777777" w:rsidR="004F1081" w:rsidRDefault="004F1081" w:rsidP="004F1081">
      <w:pPr>
        <w:pStyle w:val="Paragraphestandard"/>
        <w:spacing w:before="0"/>
        <w:rPr>
          <w:b/>
        </w:rPr>
      </w:pPr>
      <w:r w:rsidRPr="0035228D">
        <w:t>Instrument Features / Calibration:</w:t>
      </w:r>
      <w:r>
        <w:t xml:space="preserve"> </w:t>
      </w:r>
      <w:r w:rsidRPr="0035228D">
        <w:rPr>
          <w:b/>
        </w:rPr>
        <w:t>N/A</w:t>
      </w:r>
    </w:p>
    <w:p w14:paraId="5BBD9AFB" w14:textId="77777777" w:rsidR="00AE2BD6" w:rsidRPr="0035228D" w:rsidRDefault="00AE2BD6" w:rsidP="00D0498F">
      <w:pPr>
        <w:pStyle w:val="Titre1"/>
      </w:pPr>
      <w:r>
        <w:t>DESCRIPTION of PARAMETERS</w:t>
      </w:r>
    </w:p>
    <w:p w14:paraId="13EF7983" w14:textId="77777777" w:rsidR="0035228D" w:rsidRDefault="00496457" w:rsidP="00D0498F">
      <w:pPr>
        <w:pStyle w:val="Titre2"/>
      </w:pPr>
      <w:r>
        <w:t>Measurement</w:t>
      </w:r>
      <w:r w:rsidR="00AE2BD6">
        <w:t xml:space="preserve"> details</w:t>
      </w:r>
    </w:p>
    <w:p w14:paraId="65154066" w14:textId="77777777" w:rsidR="004F1081" w:rsidRPr="004F1081" w:rsidRDefault="00162CD6" w:rsidP="004F1081">
      <w:pPr>
        <w:pStyle w:val="Paragraphestandard"/>
        <w:rPr>
          <w:lang w:eastAsia="es-ES_tradnl"/>
        </w:rPr>
      </w:pPr>
      <w:r w:rsidRPr="00162CD6">
        <w:rPr>
          <w:rFonts w:cs="Arial"/>
          <w:iCs/>
          <w:color w:val="000000"/>
          <w:lang w:eastAsia="es-ES_tradnl"/>
        </w:rPr>
        <w:t>10</w:t>
      </w:r>
      <w:r>
        <w:rPr>
          <w:rFonts w:cs="Arial"/>
          <w:iCs/>
          <w:color w:val="000000"/>
          <w:lang w:eastAsia="es-ES_tradnl"/>
        </w:rPr>
        <w:t xml:space="preserve"> </w:t>
      </w:r>
      <w:r w:rsidRPr="00162CD6">
        <w:rPr>
          <w:rFonts w:cs="Arial"/>
          <w:iCs/>
          <w:color w:val="000000"/>
          <w:lang w:eastAsia="es-ES_tradnl"/>
        </w:rPr>
        <w:t xml:space="preserve">L of seawater (in triplicates) </w:t>
      </w:r>
      <w:r>
        <w:rPr>
          <w:rFonts w:cs="Arial"/>
          <w:iCs/>
          <w:color w:val="000000"/>
          <w:lang w:eastAsia="es-ES_tradnl"/>
        </w:rPr>
        <w:t>were prefiltered through a 0.8 µm p</w:t>
      </w:r>
      <w:r w:rsidRPr="00162CD6">
        <w:rPr>
          <w:rFonts w:cs="Arial"/>
          <w:iCs/>
          <w:color w:val="000000"/>
          <w:lang w:eastAsia="es-ES_tradnl"/>
        </w:rPr>
        <w:t>olycarbonate filter (142 mm) and then onto a 0.2 µm Supor plus membrane (142 mm)</w:t>
      </w:r>
      <w:r w:rsidR="004F1081">
        <w:rPr>
          <w:lang w:eastAsia="es-ES_tradnl"/>
        </w:rPr>
        <w:t>.</w:t>
      </w:r>
    </w:p>
    <w:p w14:paraId="7B547087" w14:textId="77777777" w:rsidR="00AE2BD6" w:rsidRDefault="00AE2BD6" w:rsidP="00D0498F">
      <w:pPr>
        <w:pStyle w:val="Titre2"/>
      </w:pPr>
      <w:r>
        <w:t>Analytical procedure</w:t>
      </w:r>
    </w:p>
    <w:p w14:paraId="716DE553" w14:textId="0E139803" w:rsidR="004F1081" w:rsidRPr="00C16B02" w:rsidRDefault="00162CD6" w:rsidP="00CE0233">
      <w:pPr>
        <w:pStyle w:val="Paragraphestandard"/>
        <w:rPr>
          <w:rFonts w:eastAsia="Cambria" w:cs="Arial"/>
          <w:b/>
          <w:iCs/>
          <w:color w:val="FF0000"/>
          <w:lang w:val="en-GB"/>
        </w:rPr>
      </w:pPr>
      <w:r w:rsidRPr="00DA2F59">
        <w:rPr>
          <w:rFonts w:cs="Arial"/>
          <w:iCs/>
          <w:lang w:eastAsia="es-ES_tradnl"/>
        </w:rPr>
        <w:t xml:space="preserve">The Supor filters were stored in RNA-later at </w:t>
      </w:r>
      <w:r w:rsidR="00847C12">
        <w:rPr>
          <w:rFonts w:cs="Arial"/>
          <w:iCs/>
          <w:lang w:eastAsia="es-ES_tradnl"/>
        </w:rPr>
        <w:t>–</w:t>
      </w:r>
      <w:r w:rsidRPr="00DA2F59">
        <w:rPr>
          <w:rFonts w:cs="Arial"/>
          <w:iCs/>
          <w:lang w:eastAsia="es-ES_tradnl"/>
        </w:rPr>
        <w:t xml:space="preserve">80°C. </w:t>
      </w:r>
      <w:r w:rsidR="00CA44DB">
        <w:t xml:space="preserve">For RNA extraction, frozen filters will be vortexed with PowerSoil beads (MOBIO, Carlbad, CA, USA) in 2 ml RTL buffer (Qiagen, Valencia, CA, USA), and then processed following the instructions of the RNAeasy Kit (Qiagen, Valencia, CA, USA). DNA will be removed from the extracted RNA using the turboDNAse </w:t>
      </w:r>
      <w:r w:rsidRPr="00DA2F59">
        <w:rPr>
          <w:rFonts w:cs="Arial"/>
          <w:iCs/>
          <w:lang w:eastAsia="es-ES_tradnl"/>
        </w:rPr>
        <w:t>RNA</w:t>
      </w:r>
      <w:r w:rsidR="00CA44DB">
        <w:rPr>
          <w:rFonts w:cs="Arial"/>
          <w:iCs/>
          <w:lang w:eastAsia="es-ES_tradnl"/>
        </w:rPr>
        <w:t xml:space="preserve"> </w:t>
      </w:r>
      <w:r w:rsidR="00CA44DB">
        <w:t xml:space="preserve">(Applied Biosystems, Austin, TX, USA). </w:t>
      </w:r>
      <w:r w:rsidRPr="00DA2F59">
        <w:rPr>
          <w:rFonts w:cs="Arial"/>
          <w:iCs/>
          <w:lang w:eastAsia="es-ES_tradnl"/>
        </w:rPr>
        <w:t xml:space="preserve"> </w:t>
      </w:r>
      <w:r w:rsidR="00CA44DB">
        <w:rPr>
          <w:rFonts w:cs="Arial"/>
          <w:iCs/>
          <w:lang w:eastAsia="es-ES_tradnl"/>
        </w:rPr>
        <w:t>All further steps</w:t>
      </w:r>
      <w:r w:rsidR="005726D6">
        <w:rPr>
          <w:rFonts w:cs="Arial"/>
          <w:iCs/>
          <w:lang w:eastAsia="es-ES_tradnl"/>
        </w:rPr>
        <w:t xml:space="preserve"> (rRNA depletion, library preparation and sequencing)</w:t>
      </w:r>
      <w:r w:rsidR="00CA44DB">
        <w:rPr>
          <w:rFonts w:cs="Arial"/>
          <w:iCs/>
          <w:lang w:eastAsia="es-ES_tradnl"/>
        </w:rPr>
        <w:t xml:space="preserve"> will be done at the sequencing company Fasteris. </w:t>
      </w:r>
    </w:p>
    <w:p w14:paraId="20038BC7" w14:textId="77777777" w:rsidR="00CE0233" w:rsidRDefault="00CE0233" w:rsidP="00CE0233">
      <w:pPr>
        <w:pStyle w:val="Titre2"/>
      </w:pPr>
      <w:r>
        <w:t>Units</w:t>
      </w:r>
    </w:p>
    <w:p w14:paraId="4316170D" w14:textId="45C6B3A4" w:rsidR="00C16B02" w:rsidRPr="00440267" w:rsidRDefault="00CA44DB" w:rsidP="00C16B02">
      <w:pPr>
        <w:pStyle w:val="Paragraphestandard"/>
        <w:rPr>
          <w:rFonts w:eastAsia="Arial" w:cs="Arial"/>
          <w:i/>
          <w:iCs/>
          <w:color w:val="000000" w:themeColor="text1"/>
          <w:lang w:eastAsia="es-ES_tradnl"/>
        </w:rPr>
      </w:pPr>
      <w:bookmarkStart w:id="0" w:name="_GoBack"/>
      <w:r w:rsidRPr="00440267">
        <w:rPr>
          <w:rFonts w:cs="Arial"/>
          <w:snapToGrid w:val="0"/>
          <w:color w:val="000000" w:themeColor="text1"/>
        </w:rPr>
        <w:t>N/A</w:t>
      </w:r>
    </w:p>
    <w:bookmarkEnd w:id="0"/>
    <w:p w14:paraId="417F2BAF" w14:textId="77777777" w:rsidR="00AE2BD6" w:rsidRPr="00D0498F" w:rsidRDefault="00AE2BD6" w:rsidP="00D0498F">
      <w:pPr>
        <w:pStyle w:val="Titre2"/>
      </w:pPr>
      <w:r w:rsidRPr="00D0498F">
        <w:t>Sensor precision</w:t>
      </w:r>
    </w:p>
    <w:p w14:paraId="46BBA9DF" w14:textId="77777777" w:rsidR="00CE0233" w:rsidRPr="00CE4B91" w:rsidRDefault="00CE0233" w:rsidP="00CE0233">
      <w:pPr>
        <w:pStyle w:val="Paragraphestandard"/>
        <w:rPr>
          <w:rFonts w:eastAsia="Arial" w:cs="Arial"/>
          <w:i/>
          <w:iCs/>
          <w:color w:val="000000" w:themeColor="text1"/>
          <w:lang w:eastAsia="es-ES_tradnl"/>
        </w:rPr>
      </w:pPr>
      <w:r w:rsidRPr="00CE4B91">
        <w:rPr>
          <w:rFonts w:cs="Arial"/>
          <w:snapToGrid w:val="0"/>
          <w:color w:val="000000" w:themeColor="text1"/>
        </w:rPr>
        <w:t>N/A</w:t>
      </w:r>
    </w:p>
    <w:p w14:paraId="2870ACED" w14:textId="77777777" w:rsidR="00AE2BD6" w:rsidRDefault="00AE2BD6" w:rsidP="00D0498F">
      <w:pPr>
        <w:pStyle w:val="Titre2"/>
      </w:pPr>
      <w:r w:rsidRPr="00AE2BD6">
        <w:t>Post-cruise data analysis/treatment required</w:t>
      </w:r>
    </w:p>
    <w:p w14:paraId="05A6BC92" w14:textId="77777777" w:rsidR="00D0498F" w:rsidRPr="00D0498F" w:rsidRDefault="00D0498F" w:rsidP="00D0498F">
      <w:pPr>
        <w:pStyle w:val="Paragraphestandard"/>
      </w:pPr>
      <w:r>
        <w:t>N/A</w:t>
      </w:r>
    </w:p>
    <w:p w14:paraId="689CD08E" w14:textId="77777777" w:rsidR="00AE2BD6" w:rsidRDefault="00AE2BD6" w:rsidP="00D0498F">
      <w:pPr>
        <w:pStyle w:val="Titre2"/>
      </w:pPr>
      <w:r w:rsidRPr="00AE2BD6">
        <w:t>Estimated Date of Delivery</w:t>
      </w:r>
    </w:p>
    <w:p w14:paraId="62F9B52B" w14:textId="77777777" w:rsidR="00CE4B91" w:rsidRPr="00CE4B91" w:rsidRDefault="00C16B02" w:rsidP="00CE4B91">
      <w:pPr>
        <w:pStyle w:val="Paragraphestandard"/>
      </w:pPr>
      <w:r>
        <w:t>End of 201</w:t>
      </w:r>
      <w:r w:rsidR="00162CD6">
        <w:t>8</w:t>
      </w:r>
      <w:r>
        <w:t>.</w:t>
      </w:r>
    </w:p>
    <w:p w14:paraId="20A82DCE" w14:textId="77777777" w:rsidR="00AE2BD6" w:rsidRPr="00CE4B91" w:rsidRDefault="00D0498F" w:rsidP="00D0498F">
      <w:pPr>
        <w:pStyle w:val="Titre1"/>
        <w:rPr>
          <w:lang w:val="en-US"/>
        </w:rPr>
      </w:pPr>
      <w:r w:rsidRPr="00F56736">
        <w:rPr>
          <w:lang w:val="en-US"/>
        </w:rPr>
        <w:lastRenderedPageBreak/>
        <w:t>BIBLI</w:t>
      </w:r>
      <w:r w:rsidRPr="00CE4B91">
        <w:rPr>
          <w:lang w:val="en-US"/>
        </w:rPr>
        <w:t>OGRAPHY</w:t>
      </w:r>
    </w:p>
    <w:p w14:paraId="6EF202FD" w14:textId="77777777" w:rsidR="00162CD6" w:rsidRDefault="00162CD6" w:rsidP="00847C12">
      <w:pPr>
        <w:pStyle w:val="Bibliographie"/>
        <w:spacing w:before="120"/>
        <w:ind w:left="992" w:hanging="992"/>
      </w:pPr>
      <w:r w:rsidRPr="00162CD6">
        <w:t>Beier S., Gálvez M.J., Molina V., Sarthou G., Queroué F., Blain S., Obernosterer I</w:t>
      </w:r>
      <w:r>
        <w:t xml:space="preserve">., </w:t>
      </w:r>
      <w:r w:rsidRPr="00162CD6">
        <w:t>2015</w:t>
      </w:r>
      <w:r>
        <w:t>.</w:t>
      </w:r>
      <w:r w:rsidRPr="00162CD6">
        <w:t xml:space="preserve"> The</w:t>
      </w:r>
      <w:r>
        <w:t xml:space="preserve"> </w:t>
      </w:r>
      <w:r w:rsidRPr="00162CD6">
        <w:t>transcriptional regulation of the glyoxylate cycle in SAR11 in response to iron fertilization in the</w:t>
      </w:r>
      <w:r>
        <w:t xml:space="preserve"> Southern Ocean. </w:t>
      </w:r>
      <w:r w:rsidRPr="00162CD6">
        <w:rPr>
          <w:i/>
        </w:rPr>
        <w:t>Environmental Microbiology Reports</w:t>
      </w:r>
      <w:r>
        <w:t xml:space="preserve">, </w:t>
      </w:r>
      <w:r w:rsidRPr="00162CD6">
        <w:rPr>
          <w:b/>
        </w:rPr>
        <w:t>7</w:t>
      </w:r>
      <w:r w:rsidRPr="00162CD6">
        <w:t>(3):427-34.</w:t>
      </w:r>
      <w:r>
        <w:t xml:space="preserve"> </w:t>
      </w:r>
      <w:r w:rsidRPr="00162CD6">
        <w:t>doi: 10.1111/1758-2229.12267</w:t>
      </w:r>
    </w:p>
    <w:p w14:paraId="556984DE" w14:textId="77777777" w:rsidR="00162CD6" w:rsidRPr="00162CD6" w:rsidRDefault="00162CD6" w:rsidP="00162CD6">
      <w:pPr>
        <w:rPr>
          <w:lang w:val="en-US"/>
        </w:rPr>
      </w:pPr>
    </w:p>
    <w:p w14:paraId="4C1B1449" w14:textId="77777777" w:rsidR="00C16B02" w:rsidRDefault="00162CD6" w:rsidP="00162CD6">
      <w:pPr>
        <w:pStyle w:val="Bibliographie"/>
      </w:pPr>
      <w:r w:rsidRPr="00162CD6">
        <w:t>Beier S., Rivers A.R., Moran M.A., Obernosterer I.</w:t>
      </w:r>
      <w:r>
        <w:t>, 2</w:t>
      </w:r>
      <w:r w:rsidRPr="00162CD6">
        <w:t>014</w:t>
      </w:r>
      <w:r>
        <w:t>.</w:t>
      </w:r>
      <w:r w:rsidRPr="00162CD6">
        <w:t xml:space="preserve"> The transcriptional response of prokaryotes to phytoplankton-derived DOM in seawater. </w:t>
      </w:r>
      <w:r w:rsidRPr="00162CD6">
        <w:rPr>
          <w:rStyle w:val="current-selection"/>
          <w:i/>
        </w:rPr>
        <w:t>Environmental</w:t>
      </w:r>
      <w:r w:rsidRPr="00162CD6">
        <w:rPr>
          <w:rStyle w:val="a"/>
          <w:i/>
        </w:rPr>
        <w:t xml:space="preserve"> </w:t>
      </w:r>
      <w:r w:rsidRPr="00162CD6">
        <w:rPr>
          <w:rStyle w:val="current-selection"/>
          <w:i/>
        </w:rPr>
        <w:t>Microbiology</w:t>
      </w:r>
      <w:r>
        <w:rPr>
          <w:rStyle w:val="ff1"/>
        </w:rPr>
        <w:t xml:space="preserve">, </w:t>
      </w:r>
      <w:r w:rsidRPr="00847C12">
        <w:rPr>
          <w:rStyle w:val="ff1"/>
          <w:b/>
        </w:rPr>
        <w:t>17</w:t>
      </w:r>
      <w:r>
        <w:rPr>
          <w:rStyle w:val="current-selection"/>
        </w:rPr>
        <w:t>(10),</w:t>
      </w:r>
      <w:r>
        <w:rPr>
          <w:rStyle w:val="a"/>
        </w:rPr>
        <w:t xml:space="preserve"> </w:t>
      </w:r>
      <w:r>
        <w:rPr>
          <w:rStyle w:val="current-selection"/>
        </w:rPr>
        <w:t>3466–3480</w:t>
      </w:r>
      <w:r w:rsidR="00847C12">
        <w:rPr>
          <w:rStyle w:val="current-selection"/>
        </w:rPr>
        <w:t>.</w:t>
      </w:r>
      <w:r w:rsidRPr="00162CD6">
        <w:t xml:space="preserve"> doi</w:t>
      </w:r>
      <w:r w:rsidR="00847C12">
        <w:t>:</w:t>
      </w:r>
      <w:r w:rsidRPr="00162CD6">
        <w:t xml:space="preserve"> 10.1111/1462-2920.12434</w:t>
      </w:r>
      <w:r>
        <w:t>.</w:t>
      </w:r>
    </w:p>
    <w:p w14:paraId="45E613FA" w14:textId="77777777" w:rsidR="00162CD6" w:rsidRPr="00CE0233" w:rsidRDefault="00162CD6" w:rsidP="00162CD6">
      <w:pPr>
        <w:pBdr>
          <w:bottom w:val="single" w:sz="4" w:space="1" w:color="auto"/>
        </w:pBdr>
        <w:rPr>
          <w:lang w:val="en-US"/>
        </w:rPr>
      </w:pPr>
    </w:p>
    <w:sectPr w:rsidR="00162CD6" w:rsidRPr="00CE0233" w:rsidSect="00751E33">
      <w:pgSz w:w="11900" w:h="16840"/>
      <w:pgMar w:top="1610" w:right="1418" w:bottom="863" w:left="1418" w:header="44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2CC0A" w14:textId="77777777" w:rsidR="0086294D" w:rsidRDefault="0086294D" w:rsidP="001400EB">
      <w:r>
        <w:separator/>
      </w:r>
    </w:p>
  </w:endnote>
  <w:endnote w:type="continuationSeparator" w:id="0">
    <w:p w14:paraId="56108E8D" w14:textId="77777777" w:rsidR="0086294D" w:rsidRDefault="0086294D"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90572" w14:textId="77777777" w:rsidR="0086294D" w:rsidRDefault="0086294D" w:rsidP="001400EB">
      <w:r>
        <w:separator/>
      </w:r>
    </w:p>
  </w:footnote>
  <w:footnote w:type="continuationSeparator" w:id="0">
    <w:p w14:paraId="38183226" w14:textId="77777777" w:rsidR="0086294D" w:rsidRDefault="0086294D" w:rsidP="0014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DD5BEB" w14:paraId="0154613A" w14:textId="77777777" w:rsidTr="00062451">
      <w:trPr>
        <w:trHeight w:val="867"/>
      </w:trPr>
      <w:tc>
        <w:tcPr>
          <w:tcW w:w="1287" w:type="dxa"/>
          <w:vAlign w:val="center"/>
        </w:tcPr>
        <w:p w14:paraId="4852DF67" w14:textId="77777777" w:rsidR="00DD5BEB" w:rsidRDefault="00DD5BEB" w:rsidP="00751E33">
          <w:r>
            <w:rPr>
              <w:noProof/>
              <w:lang w:eastAsia="fr-FR"/>
            </w:rPr>
            <w:drawing>
              <wp:inline distT="0" distB="0" distL="0" distR="0" wp14:anchorId="75F07355" wp14:editId="24857C97">
                <wp:extent cx="576186" cy="503731"/>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14:paraId="2E5155C6" w14:textId="77777777" w:rsidR="00DD5BEB" w:rsidRPr="001400EB" w:rsidRDefault="00DD5BEB" w:rsidP="00751E33">
          <w:pPr>
            <w:rPr>
              <w:b/>
            </w:rPr>
          </w:pPr>
          <w:r w:rsidRPr="001400EB">
            <w:rPr>
              <w:rFonts w:ascii="Arial" w:hAnsi="Arial" w:cs="Arial"/>
              <w:b/>
              <w:color w:val="D9D9D9" w:themeColor="background1" w:themeShade="D9"/>
              <w:lang w:val="en-US"/>
            </w:rPr>
            <w:t>META-DATA FILE</w:t>
          </w:r>
        </w:p>
      </w:tc>
    </w:tr>
  </w:tbl>
  <w:p w14:paraId="1D22AED0" w14:textId="77777777" w:rsidR="00DD5BEB" w:rsidRDefault="00DD5B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083D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A022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925C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C44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622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810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446F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7410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986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6C1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AA4736"/>
    <w:multiLevelType w:val="hybridMultilevel"/>
    <w:tmpl w:val="61485DEC"/>
    <w:styleLink w:val="Numbered"/>
    <w:lvl w:ilvl="0" w:tplc="8C06480E">
      <w:start w:val="1"/>
      <w:numFmt w:val="decimal"/>
      <w:lvlText w:val="%1."/>
      <w:lvlJc w:val="left"/>
      <w:pPr>
        <w:ind w:left="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5109334">
      <w:start w:val="1"/>
      <w:numFmt w:val="decimal"/>
      <w:lvlText w:val="%2."/>
      <w:lvlJc w:val="left"/>
      <w:pPr>
        <w:ind w:left="1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88C1C08">
      <w:start w:val="1"/>
      <w:numFmt w:val="decimal"/>
      <w:lvlText w:val="%3."/>
      <w:lvlJc w:val="left"/>
      <w:pPr>
        <w:ind w:left="1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3DC0850">
      <w:start w:val="1"/>
      <w:numFmt w:val="decimal"/>
      <w:lvlText w:val="%4."/>
      <w:lvlJc w:val="left"/>
      <w:pPr>
        <w:ind w:left="2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7542106">
      <w:start w:val="1"/>
      <w:numFmt w:val="decimal"/>
      <w:lvlText w:val="%5."/>
      <w:lvlJc w:val="left"/>
      <w:pPr>
        <w:ind w:left="34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0CECC8A">
      <w:start w:val="1"/>
      <w:numFmt w:val="decimal"/>
      <w:lvlText w:val="%6."/>
      <w:lvlJc w:val="left"/>
      <w:pPr>
        <w:ind w:left="4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8CC89DE">
      <w:start w:val="1"/>
      <w:numFmt w:val="decimal"/>
      <w:lvlText w:val="%7."/>
      <w:lvlJc w:val="left"/>
      <w:pPr>
        <w:ind w:left="5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548CED6">
      <w:start w:val="1"/>
      <w:numFmt w:val="decimal"/>
      <w:lvlText w:val="%8."/>
      <w:lvlJc w:val="left"/>
      <w:pPr>
        <w:ind w:left="5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86A7E68">
      <w:start w:val="1"/>
      <w:numFmt w:val="decimal"/>
      <w:lvlText w:val="%9."/>
      <w:lvlJc w:val="left"/>
      <w:pPr>
        <w:ind w:left="6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6C5ED0"/>
    <w:multiLevelType w:val="hybridMultilevel"/>
    <w:tmpl w:val="61485DEC"/>
    <w:numStyleLink w:val="Numbered"/>
  </w:abstractNum>
  <w:abstractNum w:abstractNumId="18" w15:restartNumberingAfterBreak="0">
    <w:nsid w:val="681656BA"/>
    <w:multiLevelType w:val="multilevel"/>
    <w:tmpl w:val="15F824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476BB3"/>
    <w:multiLevelType w:val="hybridMultilevel"/>
    <w:tmpl w:val="ED2C6B78"/>
    <w:lvl w:ilvl="0" w:tplc="AD8A3886">
      <w:start w:val="1"/>
      <w:numFmt w:val="bullet"/>
      <w:lvlText w:val=""/>
      <w:lvlJc w:val="left"/>
      <w:pPr>
        <w:ind w:left="36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0B5EB5"/>
    <w:multiLevelType w:val="hybridMultilevel"/>
    <w:tmpl w:val="15F82422"/>
    <w:lvl w:ilvl="0" w:tplc="A63AA07A">
      <w:start w:val="1"/>
      <w:numFmt w:val="bullet"/>
      <w:pStyle w:val="Listepuces"/>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9D4D58"/>
    <w:multiLevelType w:val="hybridMultilevel"/>
    <w:tmpl w:val="F016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6"/>
  </w:num>
  <w:num w:numId="5">
    <w:abstractNumId w:val="15"/>
  </w:num>
  <w:num w:numId="6">
    <w:abstractNumId w:val="14"/>
  </w:num>
  <w:num w:numId="7">
    <w:abstractNumId w:val="13"/>
  </w:num>
  <w:num w:numId="8">
    <w:abstractNumId w:val="17"/>
  </w:num>
  <w:num w:numId="9">
    <w:abstractNumId w:val="2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6"/>
  </w:num>
  <w:num w:numId="14">
    <w:abstractNumId w:val="7"/>
  </w:num>
  <w:num w:numId="15">
    <w:abstractNumId w:val="9"/>
  </w:num>
  <w:num w:numId="16">
    <w:abstractNumId w:val="0"/>
  </w:num>
  <w:num w:numId="17">
    <w:abstractNumId w:val="1"/>
  </w:num>
  <w:num w:numId="18">
    <w:abstractNumId w:val="2"/>
  </w:num>
  <w:num w:numId="19">
    <w:abstractNumId w:val="3"/>
  </w:num>
  <w:num w:numId="20">
    <w:abstractNumId w:val="8"/>
  </w:num>
  <w:num w:numId="21">
    <w:abstractNumId w:val="20"/>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44"/>
    <w:rsid w:val="00014FA8"/>
    <w:rsid w:val="00035E50"/>
    <w:rsid w:val="00062451"/>
    <w:rsid w:val="00081264"/>
    <w:rsid w:val="0008641A"/>
    <w:rsid w:val="000C1677"/>
    <w:rsid w:val="000C6932"/>
    <w:rsid w:val="000E3534"/>
    <w:rsid w:val="000F7FF8"/>
    <w:rsid w:val="00130843"/>
    <w:rsid w:val="001400EB"/>
    <w:rsid w:val="00162CD6"/>
    <w:rsid w:val="00196401"/>
    <w:rsid w:val="00214708"/>
    <w:rsid w:val="00216E19"/>
    <w:rsid w:val="002425CB"/>
    <w:rsid w:val="00242833"/>
    <w:rsid w:val="0024339C"/>
    <w:rsid w:val="002734F8"/>
    <w:rsid w:val="002C2C08"/>
    <w:rsid w:val="002F506F"/>
    <w:rsid w:val="002F5641"/>
    <w:rsid w:val="00320E73"/>
    <w:rsid w:val="00330485"/>
    <w:rsid w:val="00347739"/>
    <w:rsid w:val="0035228D"/>
    <w:rsid w:val="00356E4F"/>
    <w:rsid w:val="003816FD"/>
    <w:rsid w:val="00386161"/>
    <w:rsid w:val="003A65AD"/>
    <w:rsid w:val="003B4FDF"/>
    <w:rsid w:val="003C1089"/>
    <w:rsid w:val="00420608"/>
    <w:rsid w:val="00440267"/>
    <w:rsid w:val="0044253E"/>
    <w:rsid w:val="0044423A"/>
    <w:rsid w:val="004925AB"/>
    <w:rsid w:val="00496457"/>
    <w:rsid w:val="004D1212"/>
    <w:rsid w:val="004E5FB5"/>
    <w:rsid w:val="004E7D4E"/>
    <w:rsid w:val="004F1081"/>
    <w:rsid w:val="004F1AEF"/>
    <w:rsid w:val="00513493"/>
    <w:rsid w:val="005726D6"/>
    <w:rsid w:val="00590B44"/>
    <w:rsid w:val="005A6C46"/>
    <w:rsid w:val="005C3343"/>
    <w:rsid w:val="006402BE"/>
    <w:rsid w:val="0064095B"/>
    <w:rsid w:val="00672635"/>
    <w:rsid w:val="006A7880"/>
    <w:rsid w:val="006D2B5E"/>
    <w:rsid w:val="006D34C8"/>
    <w:rsid w:val="007057A7"/>
    <w:rsid w:val="00751E33"/>
    <w:rsid w:val="00766325"/>
    <w:rsid w:val="00781ABF"/>
    <w:rsid w:val="007A4584"/>
    <w:rsid w:val="007C7AE3"/>
    <w:rsid w:val="007F34BC"/>
    <w:rsid w:val="00826FA8"/>
    <w:rsid w:val="00847C12"/>
    <w:rsid w:val="0086294D"/>
    <w:rsid w:val="00875166"/>
    <w:rsid w:val="00881EDA"/>
    <w:rsid w:val="00894510"/>
    <w:rsid w:val="008953A5"/>
    <w:rsid w:val="008B719F"/>
    <w:rsid w:val="008F78F4"/>
    <w:rsid w:val="00900E02"/>
    <w:rsid w:val="00915616"/>
    <w:rsid w:val="00A01CC7"/>
    <w:rsid w:val="00A62274"/>
    <w:rsid w:val="00A77D81"/>
    <w:rsid w:val="00A96236"/>
    <w:rsid w:val="00AC0F4E"/>
    <w:rsid w:val="00AC1DA0"/>
    <w:rsid w:val="00AE087E"/>
    <w:rsid w:val="00AE2BD6"/>
    <w:rsid w:val="00B60267"/>
    <w:rsid w:val="00B954F2"/>
    <w:rsid w:val="00B95F85"/>
    <w:rsid w:val="00BD4F8E"/>
    <w:rsid w:val="00BE1040"/>
    <w:rsid w:val="00C16B02"/>
    <w:rsid w:val="00C35F85"/>
    <w:rsid w:val="00C54ED5"/>
    <w:rsid w:val="00CA44DB"/>
    <w:rsid w:val="00CA6C51"/>
    <w:rsid w:val="00CC6AF2"/>
    <w:rsid w:val="00CD5C8C"/>
    <w:rsid w:val="00CE0233"/>
    <w:rsid w:val="00CE2744"/>
    <w:rsid w:val="00CE4B91"/>
    <w:rsid w:val="00CF2832"/>
    <w:rsid w:val="00D002C4"/>
    <w:rsid w:val="00D0498F"/>
    <w:rsid w:val="00D10314"/>
    <w:rsid w:val="00D10A55"/>
    <w:rsid w:val="00D45156"/>
    <w:rsid w:val="00D74D4F"/>
    <w:rsid w:val="00D95330"/>
    <w:rsid w:val="00DD5BEB"/>
    <w:rsid w:val="00DD78A1"/>
    <w:rsid w:val="00E0614D"/>
    <w:rsid w:val="00E30E13"/>
    <w:rsid w:val="00E41BBC"/>
    <w:rsid w:val="00E547A0"/>
    <w:rsid w:val="00E7382A"/>
    <w:rsid w:val="00E76AFA"/>
    <w:rsid w:val="00E8335F"/>
    <w:rsid w:val="00EB3C54"/>
    <w:rsid w:val="00EC4908"/>
    <w:rsid w:val="00ED04C0"/>
    <w:rsid w:val="00EE35A8"/>
    <w:rsid w:val="00EF2868"/>
    <w:rsid w:val="00F003B2"/>
    <w:rsid w:val="00F3771F"/>
    <w:rsid w:val="00F41DB0"/>
    <w:rsid w:val="00F41FCC"/>
    <w:rsid w:val="00F56736"/>
    <w:rsid w:val="00F61BC2"/>
    <w:rsid w:val="00F677FF"/>
    <w:rsid w:val="00FB3DF8"/>
    <w:rsid w:val="00FD4214"/>
    <w:rsid w:val="00FF0F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9452A"/>
  <w14:defaultImageDpi w14:val="32767"/>
  <w15:docId w15:val="{E6398F52-6737-BB46-965E-0D1FDBC2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F85"/>
  </w:style>
  <w:style w:type="paragraph" w:styleId="Titre1">
    <w:name w:val="heading 1"/>
    <w:basedOn w:val="Normal"/>
    <w:next w:val="Normal"/>
    <w:link w:val="Titre1Car"/>
    <w:uiPriority w:val="9"/>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iPriority w:val="9"/>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paragraph" w:styleId="Titre3">
    <w:name w:val="heading 3"/>
    <w:basedOn w:val="Normal"/>
    <w:next w:val="Normal"/>
    <w:link w:val="Titre3Car"/>
    <w:uiPriority w:val="9"/>
    <w:semiHidden/>
    <w:unhideWhenUsed/>
    <w:qFormat/>
    <w:rsid w:val="00162CD6"/>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customStyle="1" w:styleId="Mentionnonrsolue1">
    <w:name w:val="Mention non résolue1"/>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420608"/>
    <w:rPr>
      <w:color w:val="2A64BB"/>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3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EC4908"/>
    <w:pPr>
      <w:spacing w:before="120"/>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character" w:customStyle="1" w:styleId="Absatz-Standardschriftart">
    <w:name w:val="Absatz-Standardschriftart"/>
    <w:rsid w:val="00AC1DA0"/>
  </w:style>
  <w:style w:type="paragraph" w:customStyle="1" w:styleId="Titre10">
    <w:name w:val="Titre1"/>
    <w:next w:val="Corpsdetexte"/>
    <w:rsid w:val="00A96236"/>
    <w:pPr>
      <w:pBdr>
        <w:top w:val="nil"/>
        <w:left w:val="nil"/>
        <w:bottom w:val="nil"/>
        <w:right w:val="nil"/>
        <w:between w:val="nil"/>
        <w:bar w:val="nil"/>
      </w:pBdr>
      <w:suppressAutoHyphens/>
      <w:jc w:val="center"/>
    </w:pPr>
    <w:rPr>
      <w:rFonts w:ascii="Times New Roman" w:eastAsia="Arial Unicode MS" w:hAnsi="Times New Roman" w:cs="Arial Unicode MS"/>
      <w:b/>
      <w:bCs/>
      <w:color w:val="000000"/>
      <w:u w:color="000000"/>
      <w:bdr w:val="nil"/>
      <w:lang w:eastAsia="fr-FR"/>
    </w:rPr>
  </w:style>
  <w:style w:type="numbering" w:customStyle="1" w:styleId="Numbered">
    <w:name w:val="Numbered"/>
    <w:rsid w:val="00A96236"/>
    <w:pPr>
      <w:numPr>
        <w:numId w:val="7"/>
      </w:numPr>
    </w:pPr>
  </w:style>
  <w:style w:type="paragraph" w:styleId="Corpsdetexte">
    <w:name w:val="Body Text"/>
    <w:basedOn w:val="Normal"/>
    <w:link w:val="CorpsdetexteCar"/>
    <w:uiPriority w:val="99"/>
    <w:semiHidden/>
    <w:unhideWhenUsed/>
    <w:rsid w:val="00A96236"/>
    <w:pPr>
      <w:spacing w:after="120"/>
    </w:pPr>
  </w:style>
  <w:style w:type="character" w:customStyle="1" w:styleId="CorpsdetexteCar">
    <w:name w:val="Corps de texte Car"/>
    <w:basedOn w:val="Policepardfaut"/>
    <w:link w:val="Corpsdetexte"/>
    <w:uiPriority w:val="99"/>
    <w:semiHidden/>
    <w:rsid w:val="00A96236"/>
  </w:style>
  <w:style w:type="character" w:customStyle="1" w:styleId="style8b">
    <w:name w:val="style8b"/>
    <w:basedOn w:val="Policepardfaut"/>
    <w:rsid w:val="00F3771F"/>
  </w:style>
  <w:style w:type="paragraph" w:styleId="Listepuces">
    <w:name w:val="List Bullet"/>
    <w:basedOn w:val="Normal"/>
    <w:uiPriority w:val="99"/>
    <w:unhideWhenUsed/>
    <w:rsid w:val="00420608"/>
    <w:pPr>
      <w:numPr>
        <w:numId w:val="21"/>
      </w:numPr>
      <w:contextualSpacing/>
    </w:pPr>
  </w:style>
  <w:style w:type="paragraph" w:styleId="Bibliographie">
    <w:name w:val="Bibliography"/>
    <w:basedOn w:val="Normal"/>
    <w:next w:val="Normal"/>
    <w:uiPriority w:val="37"/>
    <w:unhideWhenUsed/>
    <w:rsid w:val="00162CD6"/>
    <w:pPr>
      <w:ind w:left="993" w:hanging="993"/>
      <w:jc w:val="both"/>
    </w:pPr>
    <w:rPr>
      <w:lang w:val="en-US"/>
    </w:rPr>
  </w:style>
  <w:style w:type="character" w:customStyle="1" w:styleId="Titre3Car">
    <w:name w:val="Titre 3 Car"/>
    <w:basedOn w:val="Policepardfaut"/>
    <w:link w:val="Titre3"/>
    <w:uiPriority w:val="9"/>
    <w:semiHidden/>
    <w:rsid w:val="00162CD6"/>
    <w:rPr>
      <w:rFonts w:asciiTheme="majorHAnsi" w:eastAsiaTheme="majorEastAsia" w:hAnsiTheme="majorHAnsi" w:cstheme="majorBidi"/>
      <w:color w:val="1F3763" w:themeColor="accent1" w:themeShade="7F"/>
    </w:rPr>
  </w:style>
  <w:style w:type="character" w:customStyle="1" w:styleId="ff1">
    <w:name w:val="ff1"/>
    <w:basedOn w:val="Policepardfaut"/>
    <w:rsid w:val="00162CD6"/>
  </w:style>
  <w:style w:type="character" w:customStyle="1" w:styleId="current-selection">
    <w:name w:val="current-selection"/>
    <w:basedOn w:val="Policepardfaut"/>
    <w:rsid w:val="00162CD6"/>
  </w:style>
  <w:style w:type="character" w:customStyle="1" w:styleId="a">
    <w:name w:val="_"/>
    <w:basedOn w:val="Policepardfaut"/>
    <w:rsid w:val="00162CD6"/>
  </w:style>
  <w:style w:type="paragraph" w:styleId="Textedebulles">
    <w:name w:val="Balloon Text"/>
    <w:basedOn w:val="Normal"/>
    <w:link w:val="TextedebullesCar"/>
    <w:uiPriority w:val="99"/>
    <w:semiHidden/>
    <w:unhideWhenUsed/>
    <w:rsid w:val="0021470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1470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498">
      <w:bodyDiv w:val="1"/>
      <w:marLeft w:val="0"/>
      <w:marRight w:val="0"/>
      <w:marTop w:val="0"/>
      <w:marBottom w:val="0"/>
      <w:divBdr>
        <w:top w:val="none" w:sz="0" w:space="0" w:color="auto"/>
        <w:left w:val="none" w:sz="0" w:space="0" w:color="auto"/>
        <w:bottom w:val="none" w:sz="0" w:space="0" w:color="auto"/>
        <w:right w:val="none" w:sz="0" w:space="0" w:color="auto"/>
      </w:divBdr>
    </w:div>
    <w:div w:id="295844247">
      <w:bodyDiv w:val="1"/>
      <w:marLeft w:val="0"/>
      <w:marRight w:val="0"/>
      <w:marTop w:val="0"/>
      <w:marBottom w:val="0"/>
      <w:divBdr>
        <w:top w:val="none" w:sz="0" w:space="0" w:color="auto"/>
        <w:left w:val="none" w:sz="0" w:space="0" w:color="auto"/>
        <w:bottom w:val="none" w:sz="0" w:space="0" w:color="auto"/>
        <w:right w:val="none" w:sz="0" w:space="0" w:color="auto"/>
      </w:divBdr>
    </w:div>
    <w:div w:id="307246697">
      <w:bodyDiv w:val="1"/>
      <w:marLeft w:val="0"/>
      <w:marRight w:val="0"/>
      <w:marTop w:val="0"/>
      <w:marBottom w:val="0"/>
      <w:divBdr>
        <w:top w:val="none" w:sz="0" w:space="0" w:color="auto"/>
        <w:left w:val="none" w:sz="0" w:space="0" w:color="auto"/>
        <w:bottom w:val="none" w:sz="0" w:space="0" w:color="auto"/>
        <w:right w:val="none" w:sz="0" w:space="0" w:color="auto"/>
      </w:divBdr>
    </w:div>
    <w:div w:id="335153948">
      <w:bodyDiv w:val="1"/>
      <w:marLeft w:val="0"/>
      <w:marRight w:val="0"/>
      <w:marTop w:val="0"/>
      <w:marBottom w:val="0"/>
      <w:divBdr>
        <w:top w:val="none" w:sz="0" w:space="0" w:color="auto"/>
        <w:left w:val="none" w:sz="0" w:space="0" w:color="auto"/>
        <w:bottom w:val="none" w:sz="0" w:space="0" w:color="auto"/>
        <w:right w:val="none" w:sz="0" w:space="0" w:color="auto"/>
      </w:divBdr>
    </w:div>
    <w:div w:id="455953927">
      <w:bodyDiv w:val="1"/>
      <w:marLeft w:val="0"/>
      <w:marRight w:val="0"/>
      <w:marTop w:val="0"/>
      <w:marBottom w:val="0"/>
      <w:divBdr>
        <w:top w:val="none" w:sz="0" w:space="0" w:color="auto"/>
        <w:left w:val="none" w:sz="0" w:space="0" w:color="auto"/>
        <w:bottom w:val="none" w:sz="0" w:space="0" w:color="auto"/>
        <w:right w:val="none" w:sz="0" w:space="0" w:color="auto"/>
      </w:divBdr>
    </w:div>
    <w:div w:id="529102335">
      <w:bodyDiv w:val="1"/>
      <w:marLeft w:val="0"/>
      <w:marRight w:val="0"/>
      <w:marTop w:val="0"/>
      <w:marBottom w:val="0"/>
      <w:divBdr>
        <w:top w:val="none" w:sz="0" w:space="0" w:color="auto"/>
        <w:left w:val="none" w:sz="0" w:space="0" w:color="auto"/>
        <w:bottom w:val="none" w:sz="0" w:space="0" w:color="auto"/>
        <w:right w:val="none" w:sz="0" w:space="0" w:color="auto"/>
      </w:divBdr>
    </w:div>
    <w:div w:id="549339615">
      <w:bodyDiv w:val="1"/>
      <w:marLeft w:val="0"/>
      <w:marRight w:val="0"/>
      <w:marTop w:val="0"/>
      <w:marBottom w:val="0"/>
      <w:divBdr>
        <w:top w:val="none" w:sz="0" w:space="0" w:color="auto"/>
        <w:left w:val="none" w:sz="0" w:space="0" w:color="auto"/>
        <w:bottom w:val="none" w:sz="0" w:space="0" w:color="auto"/>
        <w:right w:val="none" w:sz="0" w:space="0" w:color="auto"/>
      </w:divBdr>
    </w:div>
    <w:div w:id="553123926">
      <w:bodyDiv w:val="1"/>
      <w:marLeft w:val="0"/>
      <w:marRight w:val="0"/>
      <w:marTop w:val="0"/>
      <w:marBottom w:val="0"/>
      <w:divBdr>
        <w:top w:val="none" w:sz="0" w:space="0" w:color="auto"/>
        <w:left w:val="none" w:sz="0" w:space="0" w:color="auto"/>
        <w:bottom w:val="none" w:sz="0" w:space="0" w:color="auto"/>
        <w:right w:val="none" w:sz="0" w:space="0" w:color="auto"/>
      </w:divBdr>
    </w:div>
    <w:div w:id="624702542">
      <w:bodyDiv w:val="1"/>
      <w:marLeft w:val="0"/>
      <w:marRight w:val="0"/>
      <w:marTop w:val="0"/>
      <w:marBottom w:val="0"/>
      <w:divBdr>
        <w:top w:val="none" w:sz="0" w:space="0" w:color="auto"/>
        <w:left w:val="none" w:sz="0" w:space="0" w:color="auto"/>
        <w:bottom w:val="none" w:sz="0" w:space="0" w:color="auto"/>
        <w:right w:val="none" w:sz="0" w:space="0" w:color="auto"/>
      </w:divBdr>
    </w:div>
    <w:div w:id="750080047">
      <w:bodyDiv w:val="1"/>
      <w:marLeft w:val="0"/>
      <w:marRight w:val="0"/>
      <w:marTop w:val="0"/>
      <w:marBottom w:val="0"/>
      <w:divBdr>
        <w:top w:val="none" w:sz="0" w:space="0" w:color="auto"/>
        <w:left w:val="none" w:sz="0" w:space="0" w:color="auto"/>
        <w:bottom w:val="none" w:sz="0" w:space="0" w:color="auto"/>
        <w:right w:val="none" w:sz="0" w:space="0" w:color="auto"/>
      </w:divBdr>
    </w:div>
    <w:div w:id="806817024">
      <w:bodyDiv w:val="1"/>
      <w:marLeft w:val="0"/>
      <w:marRight w:val="0"/>
      <w:marTop w:val="0"/>
      <w:marBottom w:val="0"/>
      <w:divBdr>
        <w:top w:val="none" w:sz="0" w:space="0" w:color="auto"/>
        <w:left w:val="none" w:sz="0" w:space="0" w:color="auto"/>
        <w:bottom w:val="none" w:sz="0" w:space="0" w:color="auto"/>
        <w:right w:val="none" w:sz="0" w:space="0" w:color="auto"/>
      </w:divBdr>
    </w:div>
    <w:div w:id="971055536">
      <w:bodyDiv w:val="1"/>
      <w:marLeft w:val="0"/>
      <w:marRight w:val="0"/>
      <w:marTop w:val="0"/>
      <w:marBottom w:val="0"/>
      <w:divBdr>
        <w:top w:val="none" w:sz="0" w:space="0" w:color="auto"/>
        <w:left w:val="none" w:sz="0" w:space="0" w:color="auto"/>
        <w:bottom w:val="none" w:sz="0" w:space="0" w:color="auto"/>
        <w:right w:val="none" w:sz="0" w:space="0" w:color="auto"/>
      </w:divBdr>
    </w:div>
    <w:div w:id="1312708061">
      <w:bodyDiv w:val="1"/>
      <w:marLeft w:val="0"/>
      <w:marRight w:val="0"/>
      <w:marTop w:val="0"/>
      <w:marBottom w:val="0"/>
      <w:divBdr>
        <w:top w:val="none" w:sz="0" w:space="0" w:color="auto"/>
        <w:left w:val="none" w:sz="0" w:space="0" w:color="auto"/>
        <w:bottom w:val="none" w:sz="0" w:space="0" w:color="auto"/>
        <w:right w:val="none" w:sz="0" w:space="0" w:color="auto"/>
      </w:divBdr>
    </w:div>
    <w:div w:id="1355037001">
      <w:bodyDiv w:val="1"/>
      <w:marLeft w:val="0"/>
      <w:marRight w:val="0"/>
      <w:marTop w:val="0"/>
      <w:marBottom w:val="0"/>
      <w:divBdr>
        <w:top w:val="none" w:sz="0" w:space="0" w:color="auto"/>
        <w:left w:val="none" w:sz="0" w:space="0" w:color="auto"/>
        <w:bottom w:val="none" w:sz="0" w:space="0" w:color="auto"/>
        <w:right w:val="none" w:sz="0" w:space="0" w:color="auto"/>
      </w:divBdr>
    </w:div>
    <w:div w:id="1363751929">
      <w:bodyDiv w:val="1"/>
      <w:marLeft w:val="0"/>
      <w:marRight w:val="0"/>
      <w:marTop w:val="0"/>
      <w:marBottom w:val="0"/>
      <w:divBdr>
        <w:top w:val="none" w:sz="0" w:space="0" w:color="auto"/>
        <w:left w:val="none" w:sz="0" w:space="0" w:color="auto"/>
        <w:bottom w:val="none" w:sz="0" w:space="0" w:color="auto"/>
        <w:right w:val="none" w:sz="0" w:space="0" w:color="auto"/>
      </w:divBdr>
    </w:div>
    <w:div w:id="1480228009">
      <w:bodyDiv w:val="1"/>
      <w:marLeft w:val="0"/>
      <w:marRight w:val="0"/>
      <w:marTop w:val="0"/>
      <w:marBottom w:val="0"/>
      <w:divBdr>
        <w:top w:val="none" w:sz="0" w:space="0" w:color="auto"/>
        <w:left w:val="none" w:sz="0" w:space="0" w:color="auto"/>
        <w:bottom w:val="none" w:sz="0" w:space="0" w:color="auto"/>
        <w:right w:val="none" w:sz="0" w:space="0" w:color="auto"/>
      </w:divBdr>
    </w:div>
    <w:div w:id="1651397126">
      <w:bodyDiv w:val="1"/>
      <w:marLeft w:val="0"/>
      <w:marRight w:val="0"/>
      <w:marTop w:val="0"/>
      <w:marBottom w:val="0"/>
      <w:divBdr>
        <w:top w:val="none" w:sz="0" w:space="0" w:color="auto"/>
        <w:left w:val="none" w:sz="0" w:space="0" w:color="auto"/>
        <w:bottom w:val="none" w:sz="0" w:space="0" w:color="auto"/>
        <w:right w:val="none" w:sz="0" w:space="0" w:color="auto"/>
      </w:divBdr>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 w:id="211820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obernosterer@obs-banyul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rnard.queguiner@mio.osupythea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vla.debeljak@obs-banyuls.fr" TargetMode="External"/><Relationship Id="rId4" Type="http://schemas.openxmlformats.org/officeDocument/2006/relationships/webSettings" Target="webSettings.xml"/><Relationship Id="rId9" Type="http://schemas.openxmlformats.org/officeDocument/2006/relationships/hyperlink" Target="mailto:pavla.debeljak@obs-banyul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QUEGUINER Bernard</dc:creator>
  <cp:keywords/>
  <dc:description/>
  <cp:lastModifiedBy>QUEGUINER Bernard</cp:lastModifiedBy>
  <cp:revision>2</cp:revision>
  <dcterms:created xsi:type="dcterms:W3CDTF">2018-06-26T11:39:00Z</dcterms:created>
  <dcterms:modified xsi:type="dcterms:W3CDTF">2018-06-26T11:39:00Z</dcterms:modified>
</cp:coreProperties>
</file>