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D2523" w:rsidRDefault="00AD2523">
      <w:pPr>
        <w:pStyle w:val="Titre10"/>
        <w:pBdr>
          <w:top w:val="single" w:sz="4" w:space="1" w:color="000000"/>
          <w:left w:val="single" w:sz="4" w:space="4" w:color="000000"/>
          <w:bottom w:val="single" w:sz="4" w:space="1" w:color="000000"/>
          <w:right w:val="single" w:sz="4" w:space="4" w:color="000000"/>
        </w:pBdr>
        <w:rPr>
          <w:rFonts w:ascii="Arial" w:hAnsi="Arial" w:cs="Arial"/>
          <w:sz w:val="28"/>
        </w:rPr>
      </w:pPr>
      <w:r>
        <w:rPr>
          <w:rFonts w:ascii="Arial" w:hAnsi="Arial" w:cs="Arial"/>
          <w:sz w:val="28"/>
        </w:rPr>
        <w:t>FICHE</w:t>
      </w:r>
      <w:r>
        <w:rPr>
          <w:rFonts w:ascii="Arial" w:eastAsia="Arial" w:hAnsi="Arial" w:cs="Arial"/>
          <w:sz w:val="28"/>
        </w:rPr>
        <w:t xml:space="preserve">  </w:t>
      </w:r>
      <w:r>
        <w:rPr>
          <w:rFonts w:ascii="Arial" w:hAnsi="Arial" w:cs="Arial"/>
          <w:sz w:val="28"/>
        </w:rPr>
        <w:t>META_INFORMATION_PARAMETRES</w:t>
      </w:r>
    </w:p>
    <w:p w:rsidR="00AD2523" w:rsidRDefault="00AD2523">
      <w:pPr>
        <w:pStyle w:val="Titre10"/>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(à</w:t>
      </w:r>
      <w:r>
        <w:rPr>
          <w:rFonts w:ascii="Arial" w:eastAsia="Arial" w:hAnsi="Arial" w:cs="Arial"/>
        </w:rPr>
        <w:t xml:space="preserve"> </w:t>
      </w:r>
      <w:r>
        <w:rPr>
          <w:rFonts w:ascii="Arial" w:hAnsi="Arial" w:cs="Arial"/>
        </w:rPr>
        <w:t>remplir</w:t>
      </w:r>
      <w:r>
        <w:rPr>
          <w:rFonts w:ascii="Arial" w:eastAsia="Arial" w:hAnsi="Arial" w:cs="Arial"/>
        </w:rPr>
        <w:t xml:space="preserve"> </w:t>
      </w:r>
      <w:r>
        <w:rPr>
          <w:rFonts w:ascii="Arial" w:hAnsi="Arial" w:cs="Arial"/>
        </w:rPr>
        <w:t>par</w:t>
      </w:r>
      <w:r>
        <w:rPr>
          <w:rFonts w:ascii="Arial" w:eastAsia="Arial" w:hAnsi="Arial" w:cs="Arial"/>
        </w:rPr>
        <w:t xml:space="preserve"> </w:t>
      </w:r>
      <w:r>
        <w:rPr>
          <w:rFonts w:ascii="Arial" w:hAnsi="Arial" w:cs="Arial"/>
        </w:rPr>
        <w:t>le</w:t>
      </w:r>
      <w:r>
        <w:rPr>
          <w:rFonts w:ascii="Arial" w:eastAsia="Arial" w:hAnsi="Arial" w:cs="Arial"/>
        </w:rPr>
        <w:t xml:space="preserve"> </w:t>
      </w:r>
      <w:r>
        <w:rPr>
          <w:rFonts w:ascii="Arial" w:hAnsi="Arial" w:cs="Arial"/>
        </w:rPr>
        <w:t>responsable</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paramètre)</w:t>
      </w:r>
    </w:p>
    <w:p w:rsidR="00AD2523" w:rsidRDefault="00AD2523">
      <w:pPr>
        <w:ind w:firstLine="708"/>
      </w:pPr>
    </w:p>
    <w:p w:rsidR="00AD2523" w:rsidRDefault="00AD2523"/>
    <w:p w:rsidR="00AD2523" w:rsidRDefault="00AD2523">
      <w:pPr>
        <w:pStyle w:val="Titre4"/>
        <w:ind w:left="0" w:right="-108"/>
        <w:rPr>
          <w:b/>
          <w:bCs/>
          <w:color w:val="FF0000"/>
        </w:rPr>
      </w:pPr>
      <w:r>
        <w:rPr>
          <w:b/>
          <w:bCs/>
          <w:color w:val="FF0000"/>
        </w:rPr>
        <w:tab/>
      </w:r>
    </w:p>
    <w:p w:rsidR="00AD2523" w:rsidRDefault="00AD2523">
      <w:pPr>
        <w:pStyle w:val="Titre3"/>
        <w:numPr>
          <w:ilvl w:val="0"/>
          <w:numId w:val="2"/>
        </w:numPr>
        <w:pBdr>
          <w:bottom w:val="single" w:sz="4" w:space="0" w:color="000000"/>
        </w:pBdr>
        <w:tabs>
          <w:tab w:val="left" w:pos="470"/>
        </w:tabs>
        <w:ind w:left="110" w:firstLine="0"/>
        <w:rPr>
          <w:rFonts w:eastAsia="Arial"/>
        </w:rPr>
      </w:pPr>
      <w:r>
        <w:rPr>
          <w:rFonts w:eastAsia="Arial"/>
        </w:rPr>
        <w:t>Nom du DATASET / Data SET NAME</w:t>
      </w:r>
    </w:p>
    <w:p w:rsidR="00AD2523" w:rsidRDefault="00AD2523">
      <w:pPr>
        <w:tabs>
          <w:tab w:val="left" w:pos="-110"/>
          <w:tab w:val="left" w:pos="9970"/>
        </w:tabs>
        <w:ind w:left="-1190"/>
      </w:pPr>
    </w:p>
    <w:p w:rsidR="00AD2523" w:rsidRDefault="00AD2523">
      <w:pPr>
        <w:rPr>
          <w:rStyle w:val="style8b"/>
          <w:lang w:val="en-GB"/>
        </w:rPr>
      </w:pPr>
      <w:r>
        <w:rPr>
          <w:rStyle w:val="style8b"/>
          <w:rFonts w:ascii="Arial" w:eastAsia="Arial" w:hAnsi="Arial" w:cs="Arial"/>
          <w:i/>
          <w:iCs/>
          <w:color w:val="FF0000"/>
          <w:lang w:val="en-GB"/>
        </w:rPr>
        <w:t>Data set Name (list of the measured parameters)</w:t>
      </w:r>
      <w:r>
        <w:rPr>
          <w:rStyle w:val="style8b"/>
          <w:rFonts w:ascii="Arial" w:hAnsi="Arial" w:cs="Arial"/>
          <w:i/>
          <w:iCs/>
          <w:color w:val="FF0000"/>
          <w:lang w:val="en-GB"/>
        </w:rPr>
        <w:t>:</w:t>
      </w:r>
      <w:r>
        <w:rPr>
          <w:rStyle w:val="style8b"/>
          <w:lang w:val="en-GB"/>
        </w:rPr>
        <w:t xml:space="preserve"> </w:t>
      </w:r>
    </w:p>
    <w:p w:rsidR="00AD2523" w:rsidRDefault="00AD2523">
      <w:pPr>
        <w:rPr>
          <w:rStyle w:val="style8b"/>
          <w:lang w:val="en-GB"/>
        </w:rPr>
      </w:pPr>
    </w:p>
    <w:p w:rsidR="00AD2523" w:rsidRPr="00F3175A" w:rsidRDefault="00AD2523">
      <w:pPr>
        <w:rPr>
          <w:rStyle w:val="style8b"/>
          <w:b/>
          <w:lang w:val="en-GB"/>
        </w:rPr>
      </w:pPr>
      <w:r w:rsidRPr="00F3175A">
        <w:rPr>
          <w:rStyle w:val="style8b"/>
          <w:b/>
          <w:lang w:val="en-GB"/>
        </w:rPr>
        <w:t>From the 28/04/2015 to the 22/05/2015</w:t>
      </w:r>
    </w:p>
    <w:p w:rsidR="00AD2523" w:rsidRDefault="00AD2523">
      <w:pPr>
        <w:rPr>
          <w:lang w:val="en-GB"/>
        </w:rPr>
      </w:pPr>
    </w:p>
    <w:p w:rsidR="00AD2523" w:rsidRDefault="00AD2523">
      <w:pPr>
        <w:rPr>
          <w:lang w:val="en-GB"/>
        </w:rPr>
      </w:pPr>
      <w:proofErr w:type="gramStart"/>
      <w:r>
        <w:rPr>
          <w:lang w:val="en-GB"/>
        </w:rPr>
        <w:t>Si(</w:t>
      </w:r>
      <w:proofErr w:type="gramEnd"/>
      <w:r>
        <w:rPr>
          <w:lang w:val="en-GB"/>
        </w:rPr>
        <w:t>OH)</w:t>
      </w:r>
      <w:r w:rsidRPr="00FB25BC">
        <w:rPr>
          <w:vertAlign w:val="subscript"/>
          <w:lang w:val="en-GB"/>
        </w:rPr>
        <w:t>4</w:t>
      </w:r>
      <w:r>
        <w:rPr>
          <w:lang w:val="en-GB"/>
        </w:rPr>
        <w:t xml:space="preserve"> - silicic acid concentration</w:t>
      </w:r>
    </w:p>
    <w:p w:rsidR="00AD2523" w:rsidRDefault="00AD2523">
      <w:pPr>
        <w:rPr>
          <w:lang w:val="en-GB"/>
        </w:rPr>
      </w:pPr>
      <w:r>
        <w:rPr>
          <w:lang w:val="en-GB"/>
        </w:rPr>
        <w:t>BSi - Biogenic silica concentration</w:t>
      </w:r>
    </w:p>
    <w:p w:rsidR="00AD2523" w:rsidRDefault="00AD2523">
      <w:pPr>
        <w:rPr>
          <w:lang w:val="en-GB"/>
        </w:rPr>
      </w:pPr>
      <w:proofErr w:type="spellStart"/>
      <w:r>
        <w:rPr>
          <w:lang w:val="en-GB"/>
        </w:rPr>
        <w:t>PBSi</w:t>
      </w:r>
      <w:proofErr w:type="spellEnd"/>
      <w:r>
        <w:rPr>
          <w:lang w:val="en-GB"/>
        </w:rPr>
        <w:t xml:space="preserve"> - Biogenic silica production rate</w:t>
      </w:r>
    </w:p>
    <w:p w:rsidR="00AD2523" w:rsidRDefault="00AD2523">
      <w:pPr>
        <w:rPr>
          <w:lang w:val="en-GB"/>
        </w:rPr>
      </w:pPr>
      <w:proofErr w:type="spellStart"/>
      <w:r>
        <w:rPr>
          <w:lang w:val="en-GB"/>
        </w:rPr>
        <w:t>DBSi</w:t>
      </w:r>
      <w:proofErr w:type="spellEnd"/>
      <w:r>
        <w:rPr>
          <w:lang w:val="en-GB"/>
        </w:rPr>
        <w:t xml:space="preserve"> - Biogenic silica dissolution rate</w:t>
      </w:r>
    </w:p>
    <w:p w:rsidR="00AD2523" w:rsidRDefault="00AD2523">
      <w:pPr>
        <w:rPr>
          <w:lang w:val="en-GB"/>
        </w:rPr>
      </w:pPr>
      <w:r>
        <w:rPr>
          <w:lang w:val="en-GB"/>
        </w:rPr>
        <w:t>Vmax - maximum specific rate of silicic acid uptake</w:t>
      </w:r>
    </w:p>
    <w:p w:rsidR="00AD2523" w:rsidRDefault="00AD2523">
      <w:pPr>
        <w:rPr>
          <w:lang w:val="en-GB"/>
        </w:rPr>
      </w:pPr>
      <w:r>
        <w:rPr>
          <w:lang w:val="en-GB"/>
        </w:rPr>
        <w:t xml:space="preserve">PDMPO specific uptake </w:t>
      </w:r>
    </w:p>
    <w:p w:rsidR="00AD2523" w:rsidRDefault="00AD2523">
      <w:pPr>
        <w:rPr>
          <w:lang w:val="en-GB"/>
        </w:rPr>
      </w:pPr>
      <w:r>
        <w:rPr>
          <w:lang w:val="en-GB"/>
        </w:rPr>
        <w:br/>
      </w:r>
    </w:p>
    <w:p w:rsidR="00AD2523" w:rsidRDefault="00AD2523">
      <w:pPr>
        <w:pStyle w:val="Titre3"/>
        <w:numPr>
          <w:ilvl w:val="0"/>
          <w:numId w:val="2"/>
        </w:numPr>
        <w:pBdr>
          <w:bottom w:val="single" w:sz="4" w:space="1" w:color="000000"/>
        </w:pBdr>
        <w:rPr>
          <w:i/>
          <w:iCs/>
        </w:rPr>
      </w:pPr>
      <w:r>
        <w:t>PROJET</w:t>
      </w:r>
      <w:r>
        <w:rPr>
          <w:rFonts w:eastAsia="Arial"/>
        </w:rPr>
        <w:t>-</w:t>
      </w:r>
      <w:r>
        <w:t>ETUDE</w:t>
      </w:r>
      <w:r>
        <w:rPr>
          <w:rFonts w:eastAsia="Arial"/>
        </w:rPr>
        <w:t xml:space="preserve"> </w:t>
      </w:r>
      <w:r>
        <w:t>/</w:t>
      </w:r>
      <w:r>
        <w:rPr>
          <w:rFonts w:eastAsia="Arial"/>
        </w:rPr>
        <w:t xml:space="preserve"> </w:t>
      </w:r>
      <w:r>
        <w:rPr>
          <w:i/>
          <w:iCs/>
        </w:rPr>
        <w:t>PROJECT</w:t>
      </w:r>
      <w:r>
        <w:rPr>
          <w:rFonts w:eastAsia="Arial"/>
          <w:i/>
          <w:iCs/>
        </w:rPr>
        <w:t xml:space="preserve"> </w:t>
      </w:r>
      <w:r>
        <w:rPr>
          <w:i/>
          <w:iCs/>
        </w:rPr>
        <w:t>TITLE</w:t>
      </w:r>
    </w:p>
    <w:p w:rsidR="00AD2523" w:rsidRDefault="00AD2523">
      <w:pPr>
        <w:ind w:left="360"/>
      </w:pPr>
    </w:p>
    <w:p w:rsidR="00AD2523" w:rsidRPr="00F3175A" w:rsidRDefault="00AD2523">
      <w:pPr>
        <w:tabs>
          <w:tab w:val="left" w:pos="3240"/>
        </w:tabs>
        <w:spacing w:line="360" w:lineRule="auto"/>
        <w:rPr>
          <w:rFonts w:ascii="Arial" w:eastAsia="Arial" w:hAnsi="Arial" w:cs="Arial"/>
          <w:i/>
          <w:iCs/>
          <w:color w:val="FF0000"/>
          <w:lang w:val="en-GB"/>
        </w:rPr>
      </w:pPr>
      <w:proofErr w:type="gramStart"/>
      <w:r w:rsidRPr="00F3175A">
        <w:rPr>
          <w:rFonts w:ascii="Arial" w:hAnsi="Arial" w:cs="Arial"/>
          <w:i/>
          <w:iCs/>
          <w:color w:val="FF0000"/>
          <w:lang w:val="en-GB"/>
        </w:rPr>
        <w:t>Campaign</w:t>
      </w:r>
      <w:r w:rsidRPr="00F3175A">
        <w:rPr>
          <w:rFonts w:ascii="Arial" w:eastAsia="Arial" w:hAnsi="Arial" w:cs="Arial"/>
          <w:i/>
          <w:iCs/>
          <w:color w:val="FF0000"/>
          <w:lang w:val="en-GB"/>
        </w:rPr>
        <w:t xml:space="preserve">  </w:t>
      </w:r>
      <w:r w:rsidRPr="00F3175A">
        <w:rPr>
          <w:rFonts w:ascii="Arial" w:hAnsi="Arial" w:cs="Arial"/>
          <w:i/>
          <w:iCs/>
          <w:color w:val="FF0000"/>
          <w:lang w:val="en-GB"/>
        </w:rPr>
        <w:t>NAME</w:t>
      </w:r>
      <w:proofErr w:type="gramEnd"/>
      <w:r w:rsidRPr="00F3175A">
        <w:rPr>
          <w:rFonts w:ascii="Arial" w:eastAsia="Arial" w:hAnsi="Arial" w:cs="Arial"/>
          <w:i/>
          <w:iCs/>
          <w:color w:val="FF0000"/>
          <w:lang w:val="en-GB"/>
        </w:rPr>
        <w:t xml:space="preserve"> </w:t>
      </w:r>
      <w:r w:rsidRPr="00F3175A">
        <w:rPr>
          <w:rFonts w:ascii="Arial" w:hAnsi="Arial" w:cs="Arial"/>
          <w:color w:val="000000"/>
          <w:lang w:val="en-GB"/>
        </w:rPr>
        <w:t>:</w:t>
      </w:r>
      <w:r w:rsidRPr="00F3175A">
        <w:rPr>
          <w:rFonts w:ascii="Arial" w:eastAsia="Arial" w:hAnsi="Arial" w:cs="Arial"/>
          <w:color w:val="000000"/>
          <w:lang w:val="en-GB"/>
        </w:rPr>
        <w:t xml:space="preserve">   </w:t>
      </w:r>
      <w:r w:rsidRPr="00F3175A">
        <w:rPr>
          <w:rFonts w:ascii="Arial" w:eastAsia="Arial" w:hAnsi="Arial" w:cs="Arial"/>
          <w:color w:val="000000"/>
          <w:lang w:val="en-GB"/>
        </w:rPr>
        <w:tab/>
      </w:r>
      <w:proofErr w:type="spellStart"/>
      <w:r w:rsidRPr="00F3175A">
        <w:rPr>
          <w:rFonts w:ascii="Arial" w:eastAsia="Arial" w:hAnsi="Arial" w:cs="Arial"/>
          <w:color w:val="000000"/>
          <w:lang w:val="en-GB"/>
        </w:rPr>
        <w:t>GreenEdge</w:t>
      </w:r>
      <w:proofErr w:type="spellEnd"/>
      <w:r w:rsidRPr="00F3175A">
        <w:rPr>
          <w:rFonts w:ascii="Arial" w:eastAsia="Arial" w:hAnsi="Arial" w:cs="Arial"/>
          <w:color w:val="000000"/>
          <w:lang w:val="en-GB"/>
        </w:rPr>
        <w:t xml:space="preserve"> – ICECAMP – 2015</w:t>
      </w:r>
      <w:r w:rsidRPr="00F3175A">
        <w:rPr>
          <w:rFonts w:ascii="Arial" w:eastAsia="Arial" w:hAnsi="Arial" w:cs="Arial"/>
          <w:color w:val="000000"/>
          <w:lang w:val="en-GB"/>
        </w:rPr>
        <w:tab/>
      </w:r>
      <w:r w:rsidRPr="00F3175A">
        <w:rPr>
          <w:rFonts w:ascii="Arial" w:eastAsia="Arial" w:hAnsi="Arial" w:cs="Arial"/>
          <w:i/>
          <w:iCs/>
          <w:color w:val="FF0000"/>
          <w:lang w:val="en-GB"/>
        </w:rPr>
        <w:t>LEG :</w:t>
      </w:r>
    </w:p>
    <w:p w:rsidR="00AD2523" w:rsidRDefault="00AD2523">
      <w:pPr>
        <w:tabs>
          <w:tab w:val="left" w:pos="3240"/>
        </w:tabs>
        <w:spacing w:line="360" w:lineRule="auto"/>
        <w:rPr>
          <w:rFonts w:ascii="Arial" w:eastAsia="Arial" w:hAnsi="Arial" w:cs="Arial"/>
          <w:i/>
          <w:iCs/>
          <w:color w:val="FF0000"/>
          <w:lang w:val="en-GB"/>
        </w:rPr>
      </w:pPr>
      <w:r w:rsidRPr="00F3175A">
        <w:rPr>
          <w:rFonts w:ascii="Arial" w:eastAsia="Arial" w:hAnsi="Arial" w:cs="Arial"/>
          <w:i/>
          <w:iCs/>
          <w:color w:val="FF0000"/>
          <w:lang w:val="en-GB"/>
        </w:rPr>
        <w:t>Date</w:t>
      </w:r>
      <w:r w:rsidRPr="00F3175A">
        <w:rPr>
          <w:rFonts w:ascii="Arial" w:eastAsia="Arial" w:hAnsi="Arial" w:cs="Arial"/>
          <w:color w:val="000000"/>
          <w:lang w:val="en-GB"/>
        </w:rPr>
        <w:t xml:space="preserve"> </w:t>
      </w:r>
      <w:proofErr w:type="gramStart"/>
      <w:r w:rsidRPr="00F3175A">
        <w:rPr>
          <w:rFonts w:ascii="Arial" w:eastAsia="Arial" w:hAnsi="Arial" w:cs="Arial"/>
          <w:i/>
          <w:iCs/>
          <w:color w:val="FF0000"/>
          <w:lang w:val="en-GB"/>
        </w:rPr>
        <w:t>begin :</w:t>
      </w:r>
      <w:proofErr w:type="gramEnd"/>
      <w:r w:rsidRPr="00F3175A">
        <w:rPr>
          <w:rFonts w:ascii="Arial" w:eastAsia="Arial" w:hAnsi="Arial" w:cs="Arial"/>
          <w:i/>
          <w:iCs/>
          <w:color w:val="FF0000"/>
          <w:lang w:val="en-GB"/>
        </w:rPr>
        <w:t xml:space="preserve"> </w:t>
      </w:r>
    </w:p>
    <w:p w:rsidR="00AD2523" w:rsidRDefault="00AD2523" w:rsidP="00F3175A">
      <w:pPr>
        <w:tabs>
          <w:tab w:val="left" w:pos="3240"/>
        </w:tabs>
        <w:spacing w:line="360" w:lineRule="auto"/>
        <w:rPr>
          <w:rFonts w:ascii="Arial" w:eastAsia="Arial" w:hAnsi="Arial" w:cs="Arial"/>
          <w:i/>
          <w:iCs/>
          <w:color w:val="FF0000"/>
          <w:lang w:val="en-GB"/>
        </w:rPr>
      </w:pPr>
      <w:r w:rsidRPr="00F3175A">
        <w:rPr>
          <w:rFonts w:ascii="Arial" w:eastAsia="Arial" w:hAnsi="Arial" w:cs="Arial"/>
          <w:i/>
          <w:iCs/>
          <w:color w:val="FF0000"/>
          <w:lang w:val="en-GB"/>
        </w:rPr>
        <w:t xml:space="preserve">Date </w:t>
      </w:r>
      <w:proofErr w:type="gramStart"/>
      <w:r w:rsidRPr="00F3175A">
        <w:rPr>
          <w:rFonts w:ascii="Arial" w:eastAsia="Arial" w:hAnsi="Arial" w:cs="Arial"/>
          <w:i/>
          <w:iCs/>
          <w:color w:val="FF0000"/>
          <w:lang w:val="en-GB"/>
        </w:rPr>
        <w:t>end :</w:t>
      </w:r>
      <w:proofErr w:type="gramEnd"/>
      <w:r w:rsidRPr="00F3175A">
        <w:rPr>
          <w:rFonts w:ascii="Arial" w:eastAsia="Arial" w:hAnsi="Arial" w:cs="Arial"/>
          <w:i/>
          <w:iCs/>
          <w:color w:val="FF0000"/>
          <w:lang w:val="en-GB"/>
        </w:rPr>
        <w:t xml:space="preserve"> </w:t>
      </w:r>
    </w:p>
    <w:p w:rsidR="00AD2523" w:rsidRPr="00F3175A" w:rsidRDefault="00AD2523" w:rsidP="00F3175A">
      <w:pPr>
        <w:tabs>
          <w:tab w:val="left" w:pos="3240"/>
        </w:tabs>
        <w:spacing w:line="360" w:lineRule="auto"/>
        <w:rPr>
          <w:rFonts w:ascii="Arial" w:eastAsia="Arial" w:hAnsi="Arial" w:cs="Arial"/>
          <w:color w:val="000000"/>
          <w:lang w:val="en-GB"/>
        </w:rPr>
      </w:pPr>
      <w:r w:rsidRPr="00F3175A">
        <w:rPr>
          <w:rFonts w:ascii="Arial" w:hAnsi="Arial" w:cs="Arial"/>
          <w:i/>
          <w:iCs/>
          <w:color w:val="FF0000"/>
          <w:lang w:val="en-GB"/>
        </w:rPr>
        <w:t>Chief</w:t>
      </w:r>
      <w:r w:rsidRPr="00F3175A">
        <w:rPr>
          <w:rFonts w:ascii="Arial" w:eastAsia="Arial" w:hAnsi="Arial" w:cs="Arial"/>
          <w:i/>
          <w:iCs/>
          <w:color w:val="FF0000"/>
          <w:lang w:val="en-GB"/>
        </w:rPr>
        <w:t xml:space="preserve"> </w:t>
      </w:r>
      <w:r w:rsidRPr="00F3175A">
        <w:rPr>
          <w:rFonts w:ascii="Arial" w:hAnsi="Arial" w:cs="Arial"/>
          <w:i/>
          <w:iCs/>
          <w:color w:val="FF0000"/>
          <w:lang w:val="en-GB"/>
        </w:rPr>
        <w:t>Scientist</w:t>
      </w:r>
      <w:r w:rsidRPr="00F3175A">
        <w:rPr>
          <w:rFonts w:ascii="Arial" w:hAnsi="Arial" w:cs="Arial"/>
          <w:color w:val="FF0000"/>
          <w:lang w:val="en-GB"/>
        </w:rPr>
        <w:t>:</w:t>
      </w:r>
      <w:r w:rsidRPr="00F3175A">
        <w:rPr>
          <w:rFonts w:ascii="Arial" w:eastAsia="Arial" w:hAnsi="Arial" w:cs="Arial"/>
          <w:color w:val="000000"/>
          <w:lang w:val="en-GB"/>
        </w:rPr>
        <w:t xml:space="preserve"> </w:t>
      </w:r>
    </w:p>
    <w:p w:rsidR="00AD2523" w:rsidRPr="00B60F81" w:rsidRDefault="00AD2523">
      <w:pPr>
        <w:pStyle w:val="Texteprformat"/>
        <w:spacing w:line="360" w:lineRule="auto"/>
        <w:rPr>
          <w:rFonts w:ascii="Arial" w:hAnsi="Arial" w:cs="Arial"/>
          <w:color w:val="000000"/>
          <w:lang w:val="fr-FR"/>
        </w:rPr>
      </w:pPr>
      <w:proofErr w:type="spellStart"/>
      <w:r w:rsidRPr="00B60F81">
        <w:rPr>
          <w:rFonts w:ascii="Arial" w:hAnsi="Arial" w:cs="Arial"/>
          <w:i/>
          <w:iCs/>
          <w:color w:val="FF0000"/>
          <w:lang w:val="fr-FR"/>
        </w:rPr>
        <w:t>Address</w:t>
      </w:r>
      <w:proofErr w:type="spellEnd"/>
      <w:r w:rsidRPr="00B60F81">
        <w:rPr>
          <w:rFonts w:ascii="Arial" w:hAnsi="Arial" w:cs="Arial"/>
          <w:i/>
          <w:iCs/>
          <w:color w:val="FF0000"/>
          <w:lang w:val="fr-FR"/>
        </w:rPr>
        <w:t> :</w:t>
      </w:r>
      <w:r w:rsidRPr="00B60F81">
        <w:rPr>
          <w:rFonts w:ascii="Arial" w:hAnsi="Arial" w:cs="Arial"/>
          <w:color w:val="000000"/>
          <w:lang w:val="fr-FR"/>
        </w:rPr>
        <w:tab/>
      </w:r>
    </w:p>
    <w:p w:rsidR="00AD2523" w:rsidRPr="00F3175A" w:rsidRDefault="00AD2523" w:rsidP="005B34C2">
      <w:pPr>
        <w:pStyle w:val="Texteprformat"/>
        <w:spacing w:line="276" w:lineRule="auto"/>
        <w:rPr>
          <w:rFonts w:ascii="Arial" w:hAnsi="Arial" w:cs="Arial"/>
          <w:color w:val="000000"/>
        </w:rPr>
      </w:pPr>
      <w:r w:rsidRPr="00F3175A">
        <w:rPr>
          <w:rFonts w:ascii="Arial" w:hAnsi="Arial" w:cs="Arial"/>
          <w:color w:val="000000"/>
        </w:rPr>
        <w:t>Université Laval</w:t>
      </w:r>
    </w:p>
    <w:p w:rsidR="00AD2523" w:rsidRPr="00F3175A" w:rsidRDefault="00AD2523" w:rsidP="005B34C2">
      <w:pPr>
        <w:pStyle w:val="Texteprformat"/>
        <w:spacing w:line="276" w:lineRule="auto"/>
        <w:rPr>
          <w:rFonts w:ascii="Arial" w:hAnsi="Arial" w:cs="Arial"/>
          <w:color w:val="000000"/>
        </w:rPr>
      </w:pPr>
      <w:r w:rsidRPr="00F3175A">
        <w:rPr>
          <w:rFonts w:ascii="Arial" w:hAnsi="Arial" w:cs="Arial"/>
          <w:color w:val="000000"/>
        </w:rPr>
        <w:t xml:space="preserve">UMI </w:t>
      </w:r>
      <w:proofErr w:type="spellStart"/>
      <w:r w:rsidRPr="00F3175A">
        <w:rPr>
          <w:rFonts w:ascii="Arial" w:hAnsi="Arial" w:cs="Arial"/>
          <w:color w:val="000000"/>
        </w:rPr>
        <w:t>Takuvik</w:t>
      </w:r>
      <w:proofErr w:type="spellEnd"/>
    </w:p>
    <w:p w:rsidR="00AD2523" w:rsidRPr="00F3175A" w:rsidRDefault="00AD2523" w:rsidP="005B34C2">
      <w:pPr>
        <w:pStyle w:val="Texteprformat"/>
        <w:spacing w:line="276" w:lineRule="auto"/>
        <w:rPr>
          <w:rFonts w:ascii="Arial" w:hAnsi="Arial" w:cs="Arial"/>
          <w:color w:val="000000"/>
        </w:rPr>
      </w:pPr>
      <w:r w:rsidRPr="00F3175A">
        <w:rPr>
          <w:rFonts w:ascii="Arial" w:hAnsi="Arial" w:cs="Arial"/>
          <w:color w:val="000000"/>
        </w:rPr>
        <w:t>1045 avenue de la médecine</w:t>
      </w:r>
      <w:bookmarkStart w:id="0" w:name="_GoBack"/>
      <w:bookmarkEnd w:id="0"/>
    </w:p>
    <w:p w:rsidR="00AD2523" w:rsidRPr="00F3175A" w:rsidRDefault="00AD2523" w:rsidP="005B34C2">
      <w:pPr>
        <w:pStyle w:val="Texteprformat"/>
        <w:spacing w:line="276" w:lineRule="auto"/>
        <w:rPr>
          <w:rFonts w:ascii="Arial" w:hAnsi="Arial" w:cs="Arial"/>
          <w:color w:val="000000"/>
        </w:rPr>
      </w:pPr>
      <w:r w:rsidRPr="00F3175A">
        <w:rPr>
          <w:rFonts w:ascii="Arial" w:hAnsi="Arial" w:cs="Arial"/>
          <w:color w:val="000000"/>
        </w:rPr>
        <w:t>Québec, QC, G1V0A6, Canada</w:t>
      </w:r>
      <w:r w:rsidRPr="00F3175A">
        <w:rPr>
          <w:rFonts w:ascii="Arial" w:hAnsi="Arial" w:cs="Arial"/>
          <w:color w:val="000000"/>
        </w:rPr>
        <w:tab/>
      </w:r>
    </w:p>
    <w:p w:rsidR="00AD2523" w:rsidRPr="00F3175A" w:rsidRDefault="00AD2523">
      <w:pPr>
        <w:pStyle w:val="Texteprformat"/>
        <w:rPr>
          <w:rFonts w:ascii="Arial" w:hAnsi="Arial" w:cs="Arial"/>
        </w:rPr>
      </w:pPr>
      <w:r w:rsidRPr="00F3175A">
        <w:rPr>
          <w:rFonts w:ascii="Arial" w:hAnsi="Arial" w:cs="Arial"/>
        </w:rPr>
        <w:tab/>
      </w:r>
      <w:r w:rsidRPr="00F3175A">
        <w:rPr>
          <w:rFonts w:ascii="Arial" w:hAnsi="Arial" w:cs="Arial"/>
        </w:rPr>
        <w:tab/>
      </w:r>
    </w:p>
    <w:p w:rsidR="00AD2523" w:rsidRPr="00B60F81" w:rsidRDefault="00AD2523">
      <w:pPr>
        <w:pStyle w:val="Corpsdetexte"/>
        <w:spacing w:after="283"/>
        <w:rPr>
          <w:rFonts w:ascii="Arial" w:hAnsi="Arial" w:cs="Arial"/>
          <w:lang w:val="fr-FR"/>
        </w:rPr>
      </w:pPr>
      <w:r w:rsidRPr="00B60F81">
        <w:rPr>
          <w:rFonts w:ascii="Arial" w:hAnsi="Arial" w:cs="Arial"/>
          <w:lang w:val="fr-FR"/>
        </w:rPr>
        <w:tab/>
      </w:r>
      <w:r w:rsidRPr="00B60F81">
        <w:rPr>
          <w:rFonts w:ascii="Arial" w:hAnsi="Arial" w:cs="Arial"/>
          <w:lang w:val="fr-FR"/>
        </w:rPr>
        <w:tab/>
      </w:r>
    </w:p>
    <w:p w:rsidR="00AD2523" w:rsidRDefault="00AD2523">
      <w:pPr>
        <w:pStyle w:val="Titre3"/>
        <w:numPr>
          <w:ilvl w:val="0"/>
          <w:numId w:val="2"/>
        </w:numPr>
        <w:pBdr>
          <w:bottom w:val="single" w:sz="4" w:space="1" w:color="000000"/>
        </w:pBdr>
        <w:rPr>
          <w:rFonts w:eastAsia="Arial"/>
          <w:i/>
          <w:iCs/>
          <w:lang w:val="en-GB"/>
        </w:rPr>
      </w:pPr>
      <w:r>
        <w:rPr>
          <w:lang w:val="en-GB"/>
        </w:rPr>
        <w:t>OPERATION</w:t>
      </w:r>
      <w:r>
        <w:rPr>
          <w:rFonts w:eastAsia="Arial"/>
          <w:lang w:val="en-GB"/>
        </w:rPr>
        <w:t xml:space="preserve"> </w:t>
      </w:r>
      <w:r>
        <w:rPr>
          <w:rFonts w:eastAsia="Arial"/>
          <w:i/>
          <w:iCs/>
          <w:lang w:val="en-GB"/>
        </w:rPr>
        <w:t>(if Relevant)</w:t>
      </w:r>
    </w:p>
    <w:p w:rsidR="00AD2523" w:rsidRDefault="00AD2523" w:rsidP="003A1375">
      <w:pPr>
        <w:spacing w:before="120"/>
        <w:rPr>
          <w:rFonts w:ascii="Arial" w:eastAsia="Arial" w:hAnsi="Arial" w:cs="Arial"/>
          <w:i/>
          <w:iCs/>
          <w:color w:val="FF0000"/>
        </w:rPr>
      </w:pPr>
      <w:proofErr w:type="spellStart"/>
      <w:r>
        <w:rPr>
          <w:rFonts w:ascii="Arial" w:eastAsia="Arial" w:hAnsi="Arial" w:cs="Arial"/>
          <w:i/>
          <w:iCs/>
          <w:color w:val="FF0000"/>
        </w:rPr>
        <w:t>Sampling</w:t>
      </w:r>
      <w:proofErr w:type="spellEnd"/>
      <w:r>
        <w:rPr>
          <w:rFonts w:ascii="Arial" w:eastAsia="Arial" w:hAnsi="Arial" w:cs="Arial"/>
          <w:i/>
          <w:iCs/>
          <w:color w:val="FF0000"/>
        </w:rPr>
        <w:t xml:space="preserve"> </w:t>
      </w:r>
      <w:proofErr w:type="spellStart"/>
      <w:r>
        <w:rPr>
          <w:rFonts w:ascii="Arial" w:eastAsia="Arial" w:hAnsi="Arial" w:cs="Arial"/>
          <w:i/>
          <w:iCs/>
          <w:color w:val="FF0000"/>
        </w:rPr>
        <w:t>method</w:t>
      </w:r>
      <w:proofErr w:type="spellEnd"/>
      <w:r>
        <w:rPr>
          <w:rFonts w:ascii="Arial" w:eastAsia="Arial" w:hAnsi="Arial" w:cs="Arial"/>
          <w:i/>
          <w:iCs/>
          <w:color w:val="FF0000"/>
        </w:rPr>
        <w:t xml:space="preserve"> : </w:t>
      </w:r>
    </w:p>
    <w:p w:rsidR="00AD2523" w:rsidRDefault="00AD2523">
      <w:pPr>
        <w:rPr>
          <w:rFonts w:ascii="Arial" w:eastAsia="Arial" w:hAnsi="Arial" w:cs="Arial"/>
          <w:b/>
          <w:i/>
          <w:iCs/>
          <w:lang w:val="en-US"/>
        </w:rPr>
      </w:pPr>
    </w:p>
    <w:p w:rsidR="00AD2523" w:rsidRPr="00A86D54" w:rsidRDefault="00AD2523">
      <w:pPr>
        <w:rPr>
          <w:rFonts w:ascii="Arial" w:eastAsia="Arial" w:hAnsi="Arial" w:cs="Arial"/>
          <w:i/>
          <w:iCs/>
          <w:lang w:val="en-US"/>
        </w:rPr>
      </w:pPr>
      <w:r w:rsidRPr="00A86D54">
        <w:rPr>
          <w:rFonts w:ascii="Arial" w:eastAsia="Arial" w:hAnsi="Arial" w:cs="Arial"/>
          <w:b/>
          <w:i/>
          <w:iCs/>
          <w:lang w:val="en-US"/>
        </w:rPr>
        <w:t>Water</w:t>
      </w:r>
      <w:r w:rsidRPr="00A86D54">
        <w:rPr>
          <w:rFonts w:ascii="Arial" w:eastAsia="Arial" w:hAnsi="Arial" w:cs="Arial"/>
          <w:i/>
          <w:iCs/>
          <w:lang w:val="en-US"/>
        </w:rPr>
        <w:t xml:space="preserve">: </w:t>
      </w:r>
      <w:proofErr w:type="spellStart"/>
      <w:r w:rsidRPr="00A86D54">
        <w:rPr>
          <w:rFonts w:ascii="Arial" w:eastAsia="Arial" w:hAnsi="Arial" w:cs="Arial"/>
          <w:i/>
          <w:iCs/>
          <w:lang w:val="en-US"/>
        </w:rPr>
        <w:t>Niskin</w:t>
      </w:r>
      <w:proofErr w:type="spellEnd"/>
      <w:r w:rsidRPr="00A86D54">
        <w:rPr>
          <w:rFonts w:ascii="Arial" w:eastAsia="Arial" w:hAnsi="Arial" w:cs="Arial"/>
          <w:i/>
          <w:iCs/>
          <w:lang w:val="en-US"/>
        </w:rPr>
        <w:t xml:space="preserve"> bottle 5 depths</w:t>
      </w:r>
      <w:proofErr w:type="gramStart"/>
      <w:r w:rsidRPr="00A86D54">
        <w:rPr>
          <w:rFonts w:ascii="Arial" w:eastAsia="Arial" w:hAnsi="Arial" w:cs="Arial"/>
          <w:i/>
          <w:iCs/>
          <w:lang w:val="en-US"/>
        </w:rPr>
        <w:t>:1.5</w:t>
      </w:r>
      <w:proofErr w:type="gramEnd"/>
      <w:r w:rsidRPr="00A86D54">
        <w:rPr>
          <w:rFonts w:ascii="Arial" w:eastAsia="Arial" w:hAnsi="Arial" w:cs="Arial"/>
          <w:i/>
          <w:iCs/>
          <w:lang w:val="en-US"/>
        </w:rPr>
        <w:t xml:space="preserve"> m; 5 m; 20 m; 40 m; 60 m </w:t>
      </w:r>
    </w:p>
    <w:p w:rsidR="00AD2523" w:rsidRPr="00A86D54" w:rsidRDefault="00AD2523">
      <w:pPr>
        <w:rPr>
          <w:rFonts w:ascii="Arial" w:eastAsia="Arial" w:hAnsi="Arial" w:cs="Arial"/>
          <w:i/>
          <w:iCs/>
          <w:lang w:val="en-US"/>
        </w:rPr>
      </w:pPr>
      <w:r w:rsidRPr="00A86D54">
        <w:rPr>
          <w:rFonts w:ascii="Arial" w:eastAsia="Arial" w:hAnsi="Arial" w:cs="Arial"/>
          <w:i/>
          <w:iCs/>
          <w:lang w:val="en-US"/>
        </w:rPr>
        <w:t xml:space="preserve">           </w:t>
      </w:r>
      <w:proofErr w:type="gramStart"/>
      <w:r w:rsidRPr="00A86D54">
        <w:rPr>
          <w:rFonts w:ascii="Arial" w:eastAsia="Arial" w:hAnsi="Arial" w:cs="Arial"/>
          <w:i/>
          <w:iCs/>
          <w:lang w:val="en-US"/>
        </w:rPr>
        <w:t>pumping</w:t>
      </w:r>
      <w:proofErr w:type="gramEnd"/>
      <w:r w:rsidRPr="00A86D54">
        <w:rPr>
          <w:rFonts w:ascii="Arial" w:eastAsia="Arial" w:hAnsi="Arial" w:cs="Arial"/>
          <w:i/>
          <w:iCs/>
          <w:lang w:val="en-US"/>
        </w:rPr>
        <w:t xml:space="preserve"> for the under ice water: 0 m</w:t>
      </w:r>
    </w:p>
    <w:p w:rsidR="00AD2523" w:rsidRPr="00A86D54" w:rsidRDefault="00AD2523">
      <w:pPr>
        <w:rPr>
          <w:rFonts w:ascii="Arial" w:eastAsia="Arial" w:hAnsi="Arial" w:cs="Arial"/>
          <w:i/>
          <w:iCs/>
          <w:lang w:val="en-US"/>
        </w:rPr>
      </w:pPr>
    </w:p>
    <w:p w:rsidR="00AD2523" w:rsidRDefault="00AD2523" w:rsidP="00A86D54">
      <w:pPr>
        <w:widowControl w:val="0"/>
        <w:autoSpaceDE w:val="0"/>
        <w:spacing w:line="200" w:lineRule="atLeast"/>
        <w:jc w:val="both"/>
        <w:rPr>
          <w:rFonts w:ascii="Arial" w:eastAsia="Arial" w:hAnsi="Arial" w:cs="Arial"/>
          <w:i/>
          <w:iCs/>
          <w:lang w:val="en-US"/>
        </w:rPr>
      </w:pPr>
      <w:r w:rsidRPr="00A86D54">
        <w:rPr>
          <w:rFonts w:ascii="Arial" w:eastAsia="Arial" w:hAnsi="Arial" w:cs="Arial"/>
          <w:b/>
          <w:i/>
          <w:iCs/>
          <w:lang w:val="en-US"/>
        </w:rPr>
        <w:t>Ice</w:t>
      </w:r>
      <w:r w:rsidRPr="00A86D54">
        <w:rPr>
          <w:rFonts w:ascii="Arial" w:eastAsia="Arial" w:hAnsi="Arial" w:cs="Arial"/>
          <w:i/>
          <w:iCs/>
          <w:lang w:val="en-US"/>
        </w:rPr>
        <w:t xml:space="preserve"> two different snow cover: </w:t>
      </w:r>
    </w:p>
    <w:p w:rsidR="00AD2523" w:rsidRPr="00A86D54" w:rsidRDefault="00AD2523" w:rsidP="00A86D54">
      <w:pPr>
        <w:widowControl w:val="0"/>
        <w:autoSpaceDE w:val="0"/>
        <w:spacing w:line="200" w:lineRule="atLeast"/>
        <w:jc w:val="both"/>
        <w:rPr>
          <w:rFonts w:ascii="Arial" w:eastAsia="Arial" w:hAnsi="Arial" w:cs="Arial"/>
          <w:i/>
          <w:iCs/>
          <w:lang w:val="en-US"/>
        </w:rPr>
      </w:pPr>
      <w:r w:rsidRPr="00A86D54">
        <w:rPr>
          <w:rFonts w:ascii="Arial" w:eastAsia="Arial" w:hAnsi="Arial" w:cs="Arial"/>
          <w:i/>
          <w:iCs/>
          <w:lang w:val="en-US"/>
        </w:rPr>
        <w:t xml:space="preserve">- </w:t>
      </w:r>
      <w:proofErr w:type="gramStart"/>
      <w:r w:rsidRPr="00A86D54">
        <w:rPr>
          <w:rFonts w:ascii="Arial" w:eastAsia="Arial" w:hAnsi="Arial" w:cs="Arial"/>
          <w:i/>
          <w:iCs/>
          <w:lang w:val="en-US"/>
        </w:rPr>
        <w:t>high</w:t>
      </w:r>
      <w:proofErr w:type="gramEnd"/>
      <w:r w:rsidRPr="00A86D54">
        <w:rPr>
          <w:rFonts w:ascii="Arial" w:eastAsia="Arial" w:hAnsi="Arial" w:cs="Arial"/>
          <w:i/>
          <w:iCs/>
          <w:lang w:val="en-US"/>
        </w:rPr>
        <w:t xml:space="preserve"> snow (~20 to 30cm) </w:t>
      </w:r>
    </w:p>
    <w:p w:rsidR="00AD2523" w:rsidRPr="00A86D54" w:rsidRDefault="00AD2523" w:rsidP="00A86D54">
      <w:pPr>
        <w:widowControl w:val="0"/>
        <w:autoSpaceDE w:val="0"/>
        <w:spacing w:line="200" w:lineRule="atLeast"/>
        <w:jc w:val="both"/>
        <w:rPr>
          <w:rFonts w:ascii="Arial" w:eastAsia="Arial" w:hAnsi="Arial" w:cs="Arial"/>
          <w:i/>
          <w:iCs/>
          <w:lang w:val="en-US"/>
        </w:rPr>
      </w:pPr>
      <w:r w:rsidRPr="00A86D54">
        <w:rPr>
          <w:rFonts w:ascii="Arial" w:eastAsia="Arial" w:hAnsi="Arial" w:cs="Arial"/>
          <w:i/>
          <w:iCs/>
          <w:lang w:val="en-US"/>
        </w:rPr>
        <w:t xml:space="preserve">- </w:t>
      </w:r>
      <w:proofErr w:type="gramStart"/>
      <w:r w:rsidRPr="00A86D54">
        <w:rPr>
          <w:rFonts w:ascii="Arial" w:eastAsia="Arial" w:hAnsi="Arial" w:cs="Arial"/>
          <w:i/>
          <w:iCs/>
          <w:lang w:val="en-US"/>
        </w:rPr>
        <w:t>low</w:t>
      </w:r>
      <w:proofErr w:type="gramEnd"/>
      <w:r w:rsidRPr="00A86D54">
        <w:rPr>
          <w:rFonts w:ascii="Arial" w:eastAsia="Arial" w:hAnsi="Arial" w:cs="Arial"/>
          <w:i/>
          <w:iCs/>
          <w:lang w:val="en-US"/>
        </w:rPr>
        <w:t xml:space="preserve"> snow (~10-15cm),</w:t>
      </w:r>
    </w:p>
    <w:p w:rsidR="00AD2523" w:rsidRDefault="00AD2523" w:rsidP="00A86D54">
      <w:pPr>
        <w:rPr>
          <w:rFonts w:ascii="Arial" w:eastAsia="Arial" w:hAnsi="Arial" w:cs="Arial"/>
          <w:i/>
          <w:iCs/>
          <w:lang w:val="en-US"/>
        </w:rPr>
      </w:pPr>
      <w:proofErr w:type="gramStart"/>
      <w:r w:rsidRPr="00A86D54">
        <w:rPr>
          <w:rFonts w:ascii="Arial" w:eastAsia="Arial" w:hAnsi="Arial" w:cs="Arial"/>
          <w:i/>
          <w:iCs/>
          <w:lang w:val="en-US" w:eastAsia="es-ES_tradnl"/>
        </w:rPr>
        <w:t>two</w:t>
      </w:r>
      <w:proofErr w:type="gramEnd"/>
      <w:r w:rsidRPr="00A86D54">
        <w:rPr>
          <w:rFonts w:ascii="Arial" w:eastAsia="Arial" w:hAnsi="Arial" w:cs="Arial"/>
          <w:i/>
          <w:iCs/>
          <w:lang w:val="en-US" w:eastAsia="es-ES_tradnl"/>
        </w:rPr>
        <w:t xml:space="preserve"> depth in each ice core: 0-3</w:t>
      </w:r>
      <w:r>
        <w:rPr>
          <w:rFonts w:ascii="Arial" w:eastAsia="Arial" w:hAnsi="Arial" w:cs="Arial"/>
          <w:i/>
          <w:iCs/>
          <w:lang w:val="en-US" w:eastAsia="es-ES_tradnl"/>
        </w:rPr>
        <w:t xml:space="preserve"> </w:t>
      </w:r>
      <w:r w:rsidRPr="00A86D54">
        <w:rPr>
          <w:rFonts w:ascii="Arial" w:eastAsia="Arial" w:hAnsi="Arial" w:cs="Arial"/>
          <w:i/>
          <w:iCs/>
          <w:lang w:val="en-US" w:eastAsia="es-ES_tradnl"/>
        </w:rPr>
        <w:t xml:space="preserve">cm and 3-10 cm. </w:t>
      </w:r>
      <w:r>
        <w:rPr>
          <w:rFonts w:ascii="Arial" w:eastAsia="Arial" w:hAnsi="Arial" w:cs="Arial"/>
          <w:i/>
          <w:iCs/>
          <w:lang w:val="en-US"/>
        </w:rPr>
        <w:t xml:space="preserve">+ 0-1 cm </w:t>
      </w:r>
    </w:p>
    <w:p w:rsidR="00AD2523" w:rsidRPr="00A86D54" w:rsidRDefault="00AD2523" w:rsidP="00A86D54">
      <w:pPr>
        <w:widowControl w:val="0"/>
        <w:autoSpaceDE w:val="0"/>
        <w:spacing w:line="200" w:lineRule="atLeast"/>
        <w:jc w:val="both"/>
        <w:rPr>
          <w:rFonts w:ascii="Arial" w:eastAsia="Arial" w:hAnsi="Arial" w:cs="Arial"/>
          <w:i/>
          <w:iCs/>
          <w:lang w:val="en-US" w:eastAsia="es-ES_tradnl"/>
        </w:rPr>
      </w:pPr>
      <w:r w:rsidRPr="00A86D54">
        <w:rPr>
          <w:rFonts w:ascii="Arial" w:eastAsia="Arial" w:hAnsi="Arial" w:cs="Arial"/>
          <w:i/>
          <w:iCs/>
          <w:lang w:val="en-US" w:eastAsia="es-ES_tradnl"/>
        </w:rPr>
        <w:t>Dilution with filtered seawater to promote melting of the ice</w:t>
      </w:r>
    </w:p>
    <w:p w:rsidR="00AD2523" w:rsidRDefault="00AD2523">
      <w:pPr>
        <w:rPr>
          <w:rFonts w:ascii="Arial" w:eastAsia="Arial" w:hAnsi="Arial" w:cs="Arial"/>
          <w:i/>
          <w:iCs/>
          <w:lang w:val="en-US"/>
        </w:rPr>
      </w:pPr>
    </w:p>
    <w:p w:rsidR="00AD2523" w:rsidRDefault="00AD2523">
      <w:pPr>
        <w:rPr>
          <w:rFonts w:ascii="Arial" w:eastAsia="Arial" w:hAnsi="Arial" w:cs="Arial"/>
          <w:i/>
          <w:iCs/>
          <w:lang w:val="en-US"/>
        </w:rPr>
      </w:pPr>
      <w:r w:rsidRPr="00A86D54">
        <w:rPr>
          <w:rFonts w:ascii="Arial" w:eastAsia="Arial" w:hAnsi="Arial" w:cs="Arial"/>
          <w:b/>
          <w:i/>
          <w:iCs/>
          <w:lang w:val="en-US"/>
        </w:rPr>
        <w:t>Sediment traps</w:t>
      </w:r>
      <w:r>
        <w:rPr>
          <w:rFonts w:ascii="Arial" w:eastAsia="Arial" w:hAnsi="Arial" w:cs="Arial"/>
          <w:i/>
          <w:iCs/>
          <w:lang w:val="en-US"/>
        </w:rPr>
        <w:t xml:space="preserve">: 24 h deployment </w:t>
      </w:r>
    </w:p>
    <w:p w:rsidR="00AD2523" w:rsidRPr="00C3414F" w:rsidRDefault="00AD2523">
      <w:pPr>
        <w:rPr>
          <w:rFonts w:ascii="Arial" w:hAnsi="Arial" w:cs="Arial"/>
          <w:i/>
          <w:iCs/>
          <w:lang w:val="en-US"/>
        </w:rPr>
      </w:pPr>
    </w:p>
    <w:p w:rsidR="00AD2523" w:rsidRDefault="00AD2523">
      <w:pPr>
        <w:rPr>
          <w:rFonts w:ascii="Arial" w:eastAsia="Arial" w:hAnsi="Arial" w:cs="Arial"/>
          <w:i/>
          <w:iCs/>
          <w:lang w:val="en-GB"/>
        </w:rPr>
      </w:pPr>
      <w:r>
        <w:rPr>
          <w:rFonts w:ascii="Arial" w:hAnsi="Arial" w:cs="Arial"/>
          <w:i/>
          <w:iCs/>
          <w:color w:val="FF0000"/>
          <w:lang w:val="en-GB"/>
        </w:rPr>
        <w:t>Station</w:t>
      </w:r>
      <w:r>
        <w:rPr>
          <w:rFonts w:ascii="Arial" w:eastAsia="Arial" w:hAnsi="Arial" w:cs="Arial"/>
          <w:i/>
          <w:iCs/>
          <w:color w:val="FF0000"/>
          <w:lang w:val="en-GB"/>
        </w:rPr>
        <w:t xml:space="preserve"> </w:t>
      </w:r>
      <w:r>
        <w:rPr>
          <w:rFonts w:ascii="Arial" w:hAnsi="Arial" w:cs="Arial"/>
          <w:i/>
          <w:iCs/>
          <w:color w:val="FF0000"/>
          <w:lang w:val="en-GB"/>
        </w:rPr>
        <w:t>number-Cast</w:t>
      </w:r>
      <w:r>
        <w:rPr>
          <w:rFonts w:ascii="Arial" w:eastAsia="Arial" w:hAnsi="Arial" w:cs="Arial"/>
          <w:i/>
          <w:iCs/>
          <w:color w:val="FF0000"/>
          <w:lang w:val="en-GB"/>
        </w:rPr>
        <w:t xml:space="preserve"> </w:t>
      </w:r>
      <w:r>
        <w:rPr>
          <w:rFonts w:ascii="Arial" w:hAnsi="Arial" w:cs="Arial"/>
          <w:i/>
          <w:iCs/>
          <w:color w:val="FF0000"/>
          <w:lang w:val="en-GB"/>
        </w:rPr>
        <w:t>number:</w:t>
      </w:r>
      <w:r>
        <w:rPr>
          <w:rFonts w:ascii="Arial" w:eastAsia="Arial" w:hAnsi="Arial" w:cs="Arial"/>
          <w:i/>
          <w:iCs/>
          <w:lang w:val="en-GB"/>
        </w:rPr>
        <w:t xml:space="preserve">  </w:t>
      </w:r>
    </w:p>
    <w:p w:rsidR="00AD2523" w:rsidRDefault="00AD2523">
      <w:pPr>
        <w:rPr>
          <w:rFonts w:ascii="Arial" w:hAnsi="Arial" w:cs="Arial"/>
          <w:i/>
          <w:iCs/>
          <w:color w:val="FF0000"/>
        </w:rPr>
      </w:pPr>
      <w:proofErr w:type="spellStart"/>
      <w:r>
        <w:rPr>
          <w:rFonts w:ascii="Arial" w:hAnsi="Arial" w:cs="Arial"/>
          <w:i/>
          <w:iCs/>
          <w:color w:val="FF0000"/>
        </w:rPr>
        <w:t>Operation</w:t>
      </w:r>
      <w:proofErr w:type="spellEnd"/>
      <w:r>
        <w:rPr>
          <w:rFonts w:ascii="Arial" w:eastAsia="Arial" w:hAnsi="Arial" w:cs="Arial"/>
          <w:i/>
          <w:iCs/>
          <w:color w:val="FF0000"/>
        </w:rPr>
        <w:t xml:space="preserve"> </w:t>
      </w:r>
      <w:r>
        <w:rPr>
          <w:rFonts w:ascii="Arial" w:hAnsi="Arial" w:cs="Arial"/>
          <w:i/>
          <w:iCs/>
          <w:color w:val="FF0000"/>
        </w:rPr>
        <w:t>code :</w:t>
      </w:r>
    </w:p>
    <w:p w:rsidR="00AD2523" w:rsidRDefault="00AD2523">
      <w:pPr>
        <w:rPr>
          <w:rFonts w:ascii="Arial" w:hAnsi="Arial" w:cs="Arial"/>
          <w:i/>
          <w:iCs/>
        </w:rPr>
      </w:pPr>
    </w:p>
    <w:p w:rsidR="00AD2523" w:rsidRPr="00185E44" w:rsidRDefault="00AD2523">
      <w:pPr>
        <w:pStyle w:val="Titre3"/>
        <w:numPr>
          <w:ilvl w:val="0"/>
          <w:numId w:val="1"/>
        </w:numPr>
        <w:pBdr>
          <w:bottom w:val="single" w:sz="4" w:space="1" w:color="000000"/>
        </w:pBdr>
        <w:rPr>
          <w:b/>
          <w:lang w:val="en-GB"/>
        </w:rPr>
      </w:pPr>
    </w:p>
    <w:p w:rsidR="00AD2523" w:rsidRPr="00185E44" w:rsidRDefault="00AD2523">
      <w:pPr>
        <w:pStyle w:val="Titre3"/>
        <w:numPr>
          <w:ilvl w:val="0"/>
          <w:numId w:val="2"/>
        </w:numPr>
        <w:pBdr>
          <w:bottom w:val="single" w:sz="4" w:space="1" w:color="000000"/>
        </w:pBdr>
        <w:rPr>
          <w:b/>
          <w:i/>
          <w:iCs/>
        </w:rPr>
      </w:pPr>
      <w:r w:rsidRPr="00185E44">
        <w:rPr>
          <w:b/>
        </w:rPr>
        <w:t>RESPONSABLE</w:t>
      </w:r>
      <w:r w:rsidRPr="00185E44">
        <w:rPr>
          <w:rFonts w:eastAsia="Arial"/>
          <w:b/>
        </w:rPr>
        <w:t xml:space="preserve"> </w:t>
      </w:r>
      <w:r w:rsidRPr="00185E44">
        <w:rPr>
          <w:b/>
        </w:rPr>
        <w:t>SCIENTIFIQUE</w:t>
      </w:r>
      <w:r w:rsidRPr="00185E44">
        <w:rPr>
          <w:rFonts w:eastAsia="Arial"/>
          <w:b/>
        </w:rPr>
        <w:t xml:space="preserve"> </w:t>
      </w:r>
      <w:r w:rsidRPr="00185E44">
        <w:rPr>
          <w:b/>
        </w:rPr>
        <w:t>du</w:t>
      </w:r>
      <w:r w:rsidRPr="00185E44">
        <w:rPr>
          <w:rFonts w:eastAsia="Arial"/>
          <w:b/>
        </w:rPr>
        <w:t xml:space="preserve"> </w:t>
      </w:r>
      <w:r w:rsidRPr="00185E44">
        <w:rPr>
          <w:b/>
        </w:rPr>
        <w:t>paramètre</w:t>
      </w:r>
      <w:r w:rsidRPr="00185E44">
        <w:rPr>
          <w:rFonts w:eastAsia="Arial"/>
          <w:b/>
        </w:rPr>
        <w:t xml:space="preserve"> </w:t>
      </w:r>
      <w:r w:rsidRPr="00185E44">
        <w:rPr>
          <w:b/>
        </w:rPr>
        <w:t>/</w:t>
      </w:r>
      <w:r w:rsidRPr="00185E44">
        <w:rPr>
          <w:rFonts w:eastAsia="Arial"/>
          <w:b/>
        </w:rPr>
        <w:t xml:space="preserve"> </w:t>
      </w:r>
      <w:r w:rsidRPr="00185E44">
        <w:rPr>
          <w:b/>
          <w:i/>
          <w:iCs/>
        </w:rPr>
        <w:t>PI</w:t>
      </w:r>
      <w:r w:rsidRPr="00185E44">
        <w:rPr>
          <w:rFonts w:eastAsia="Arial"/>
          <w:b/>
          <w:i/>
          <w:iCs/>
        </w:rPr>
        <w:t xml:space="preserve"> </w:t>
      </w:r>
      <w:r w:rsidRPr="00185E44">
        <w:rPr>
          <w:b/>
          <w:i/>
          <w:iCs/>
        </w:rPr>
        <w:t>of</w:t>
      </w:r>
      <w:r w:rsidRPr="00185E44">
        <w:rPr>
          <w:rFonts w:eastAsia="Arial"/>
          <w:b/>
          <w:i/>
          <w:iCs/>
        </w:rPr>
        <w:t xml:space="preserve"> </w:t>
      </w:r>
      <w:r w:rsidRPr="00185E44">
        <w:rPr>
          <w:b/>
          <w:i/>
          <w:iCs/>
        </w:rPr>
        <w:t>the</w:t>
      </w:r>
      <w:r w:rsidRPr="00185E44">
        <w:rPr>
          <w:rFonts w:eastAsia="Arial"/>
          <w:b/>
          <w:i/>
          <w:iCs/>
        </w:rPr>
        <w:t xml:space="preserve"> </w:t>
      </w:r>
      <w:proofErr w:type="spellStart"/>
      <w:r w:rsidRPr="00185E44">
        <w:rPr>
          <w:b/>
          <w:i/>
          <w:iCs/>
        </w:rPr>
        <w:t>parameter</w:t>
      </w:r>
      <w:proofErr w:type="spellEnd"/>
    </w:p>
    <w:p w:rsidR="00AD2523" w:rsidRDefault="00AD2523"/>
    <w:p w:rsidR="00AD2523" w:rsidRPr="009314BA" w:rsidRDefault="002068F7">
      <w:pPr>
        <w:rPr>
          <w:lang w:val="fr-FR"/>
        </w:rPr>
      </w:pPr>
      <w:r>
        <w:pict>
          <v:shapetype id="_x0000_t202" coordsize="21600,21600" o:spt="202" path="m0,0l0,21600,21600,21600,21600,0xe">
            <v:stroke joinstyle="miter"/>
            <v:path gradientshapeok="t" o:connecttype="rect"/>
          </v:shapetype>
          <v:shape id="_x0000_s1026" type="#_x0000_t202" style="position:absolute;margin-left:-3.75pt;margin-top:7.3pt;width:485.65pt;height:54.6pt;z-index:251659264;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346"/>
                    <w:gridCol w:w="1843"/>
                    <w:gridCol w:w="1843"/>
                    <w:gridCol w:w="1842"/>
                    <w:gridCol w:w="2895"/>
                  </w:tblGrid>
                  <w:tr w:rsidR="00AD2523">
                    <w:tc>
                      <w:tcPr>
                        <w:tcW w:w="1346"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hAnsi="Arial" w:cs="Arial"/>
                            <w:color w:val="FF0000"/>
                            <w:lang w:val="de-DE"/>
                          </w:rPr>
                        </w:pPr>
                        <w:proofErr w:type="spellStart"/>
                        <w:r>
                          <w:rPr>
                            <w:rFonts w:ascii="Arial" w:hAnsi="Arial" w:cs="Arial"/>
                            <w:color w:val="FF0000"/>
                            <w:lang w:val="de-DE"/>
                          </w:rPr>
                          <w:t>Nom</w:t>
                        </w:r>
                        <w:proofErr w:type="spellEnd"/>
                        <w:r>
                          <w:rPr>
                            <w:rFonts w:ascii="Arial" w:eastAsia="Arial" w:hAnsi="Arial" w:cs="Arial"/>
                            <w:color w:val="FF0000"/>
                            <w:lang w:val="de-DE"/>
                          </w:rPr>
                          <w:t xml:space="preserve"> </w:t>
                        </w:r>
                        <w:r>
                          <w:rPr>
                            <w:rFonts w:ascii="Arial" w:hAnsi="Arial" w:cs="Arial"/>
                            <w:color w:val="FF0000"/>
                            <w:lang w:val="de-DE"/>
                          </w:rPr>
                          <w:t>/</w:t>
                        </w:r>
                      </w:p>
                      <w:p w:rsidR="00AD2523" w:rsidRDefault="00AD2523">
                        <w:pPr>
                          <w:rPr>
                            <w:rFonts w:ascii="Arial" w:hAnsi="Arial" w:cs="Arial"/>
                            <w:i/>
                            <w:iCs/>
                            <w:color w:val="FF0000"/>
                            <w:lang w:val="de-DE"/>
                          </w:rPr>
                        </w:pPr>
                        <w:proofErr w:type="spellStart"/>
                        <w:r>
                          <w:rPr>
                            <w:rFonts w:ascii="Arial" w:hAnsi="Arial" w:cs="Arial"/>
                            <w:i/>
                            <w:iCs/>
                            <w:color w:val="FF0000"/>
                            <w:lang w:val="de-DE"/>
                          </w:rPr>
                          <w:t>name</w:t>
                        </w:r>
                        <w:proofErr w:type="spellEnd"/>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eastAsia="Arial" w:hAnsi="Arial" w:cs="Arial"/>
                            <w:lang w:val="de-DE"/>
                          </w:rPr>
                        </w:pPr>
                        <w:proofErr w:type="spellStart"/>
                        <w:r>
                          <w:rPr>
                            <w:rFonts w:ascii="Arial" w:hAnsi="Arial" w:cs="Arial"/>
                            <w:lang w:val="de-DE"/>
                          </w:rPr>
                          <w:t>adresse</w:t>
                        </w:r>
                        <w:proofErr w:type="spellEnd"/>
                        <w:r>
                          <w:rPr>
                            <w:rFonts w:ascii="Arial" w:eastAsia="Arial" w:hAnsi="Arial" w:cs="Arial"/>
                            <w:lang w:val="de-DE"/>
                          </w:rPr>
                          <w:t xml:space="preserve"> </w:t>
                        </w:r>
                        <w:r>
                          <w:rPr>
                            <w:rFonts w:ascii="Arial" w:hAnsi="Arial" w:cs="Arial"/>
                            <w:lang w:val="de-DE"/>
                          </w:rPr>
                          <w:t>/</w:t>
                        </w:r>
                        <w:r>
                          <w:rPr>
                            <w:rFonts w:ascii="Arial" w:eastAsia="Arial" w:hAnsi="Arial" w:cs="Arial"/>
                            <w:lang w:val="de-DE"/>
                          </w:rPr>
                          <w:t xml:space="preserve"> </w:t>
                        </w:r>
                      </w:p>
                      <w:p w:rsidR="00AD2523" w:rsidRDefault="00AD2523">
                        <w:pPr>
                          <w:pStyle w:val="Titre1"/>
                          <w:rPr>
                            <w:rFonts w:ascii="Arial" w:hAnsi="Arial" w:cs="Arial"/>
                            <w:i/>
                            <w:iCs/>
                            <w:lang w:val="en-GB"/>
                          </w:rPr>
                        </w:pPr>
                        <w:proofErr w:type="gramStart"/>
                        <w:r>
                          <w:rPr>
                            <w:rFonts w:ascii="Arial" w:hAnsi="Arial" w:cs="Arial"/>
                            <w:i/>
                            <w:iCs/>
                            <w:lang w:val="en-GB"/>
                          </w:rPr>
                          <w:t>address</w:t>
                        </w:r>
                        <w:proofErr w:type="gramEnd"/>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hAnsi="Arial" w:cs="Arial"/>
                            <w:i/>
                            <w:iCs/>
                            <w:lang w:val="en-GB"/>
                          </w:rPr>
                        </w:pPr>
                        <w:proofErr w:type="spellStart"/>
                        <w:proofErr w:type="gramStart"/>
                        <w:r>
                          <w:rPr>
                            <w:rFonts w:ascii="Arial" w:hAnsi="Arial" w:cs="Arial"/>
                            <w:lang w:val="en-GB"/>
                          </w:rPr>
                          <w:t>téléphone</w:t>
                        </w:r>
                        <w:proofErr w:type="spellEnd"/>
                        <w:proofErr w:type="gramEnd"/>
                        <w:r>
                          <w:rPr>
                            <w:rFonts w:ascii="Arial" w:eastAsia="Arial" w:hAnsi="Arial" w:cs="Arial"/>
                            <w:lang w:val="en-GB"/>
                          </w:rPr>
                          <w:t xml:space="preserve"> </w:t>
                        </w:r>
                        <w:r>
                          <w:rPr>
                            <w:rFonts w:ascii="Arial" w:hAnsi="Arial" w:cs="Arial"/>
                            <w:lang w:val="en-GB"/>
                          </w:rPr>
                          <w:t>/</w:t>
                        </w:r>
                        <w:r>
                          <w:rPr>
                            <w:rFonts w:ascii="Arial" w:eastAsia="Arial" w:hAnsi="Arial" w:cs="Arial"/>
                            <w:lang w:val="en-GB"/>
                          </w:rPr>
                          <w:t xml:space="preserve"> </w:t>
                        </w:r>
                        <w:r>
                          <w:rPr>
                            <w:rFonts w:ascii="Arial" w:hAnsi="Arial" w:cs="Arial"/>
                            <w:i/>
                            <w:iCs/>
                            <w:lang w:val="en-GB"/>
                          </w:rPr>
                          <w:t>phone</w:t>
                        </w:r>
                        <w:r>
                          <w:rPr>
                            <w:rFonts w:ascii="Arial" w:eastAsia="Arial" w:hAnsi="Arial" w:cs="Arial"/>
                            <w:i/>
                            <w:iCs/>
                            <w:lang w:val="en-GB"/>
                          </w:rPr>
                          <w:t xml:space="preserve"> </w:t>
                        </w:r>
                        <w:r>
                          <w:rPr>
                            <w:rFonts w:ascii="Arial" w:hAnsi="Arial" w:cs="Arial"/>
                            <w:i/>
                            <w:iCs/>
                            <w:lang w:val="en-GB"/>
                          </w:rPr>
                          <w:t>number</w:t>
                        </w:r>
                      </w:p>
                    </w:tc>
                    <w:tc>
                      <w:tcPr>
                        <w:tcW w:w="1842"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hAnsi="Arial" w:cs="Arial"/>
                            <w:lang w:val="en-GB"/>
                          </w:rPr>
                        </w:pPr>
                        <w:proofErr w:type="gramStart"/>
                        <w:r>
                          <w:rPr>
                            <w:rFonts w:ascii="Arial" w:hAnsi="Arial" w:cs="Arial"/>
                            <w:lang w:val="en-GB"/>
                          </w:rPr>
                          <w:t>fax</w:t>
                        </w:r>
                        <w:proofErr w:type="gramEnd"/>
                        <w:r>
                          <w:rPr>
                            <w:rFonts w:ascii="Arial" w:eastAsia="Arial" w:hAnsi="Arial" w:cs="Arial"/>
                            <w:lang w:val="en-GB"/>
                          </w:rPr>
                          <w:t xml:space="preserve"> </w:t>
                        </w:r>
                        <w:r>
                          <w:rPr>
                            <w:rFonts w:ascii="Arial" w:hAnsi="Arial" w:cs="Arial"/>
                            <w:lang w:val="en-GB"/>
                          </w:rPr>
                          <w:t>/</w:t>
                        </w:r>
                      </w:p>
                      <w:p w:rsidR="00AD2523" w:rsidRDefault="00AD2523">
                        <w:pPr>
                          <w:pStyle w:val="Titre1"/>
                          <w:rPr>
                            <w:rFonts w:ascii="Arial" w:hAnsi="Arial" w:cs="Arial"/>
                            <w:i/>
                            <w:iCs/>
                            <w:lang w:val="en-GB"/>
                          </w:rPr>
                        </w:pPr>
                        <w:proofErr w:type="gramStart"/>
                        <w:r>
                          <w:rPr>
                            <w:rFonts w:ascii="Arial" w:hAnsi="Arial" w:cs="Arial"/>
                            <w:i/>
                            <w:iCs/>
                            <w:lang w:val="en-GB"/>
                          </w:rPr>
                          <w:t>fax</w:t>
                        </w:r>
                        <w:proofErr w:type="gramEnd"/>
                        <w:r>
                          <w:rPr>
                            <w:rFonts w:ascii="Arial" w:eastAsia="Arial" w:hAnsi="Arial" w:cs="Arial"/>
                            <w:i/>
                            <w:iCs/>
                            <w:lang w:val="en-GB"/>
                          </w:rPr>
                          <w:t xml:space="preserve"> </w:t>
                        </w:r>
                        <w:r>
                          <w:rPr>
                            <w:rFonts w:ascii="Arial" w:hAnsi="Arial" w:cs="Arial"/>
                            <w:i/>
                            <w:iCs/>
                            <w:lang w:val="en-GB"/>
                          </w:rPr>
                          <w:t>number</w:t>
                        </w: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rsidR="00AD2523" w:rsidRDefault="00AD2523">
                        <w:pPr>
                          <w:pStyle w:val="Titre1"/>
                          <w:snapToGrid w:val="0"/>
                          <w:rPr>
                            <w:rFonts w:ascii="Arial" w:hAnsi="Arial" w:cs="Arial"/>
                            <w:color w:val="FF0000"/>
                            <w:lang w:val="en-GB"/>
                          </w:rPr>
                        </w:pPr>
                        <w:proofErr w:type="spellStart"/>
                        <w:proofErr w:type="gramStart"/>
                        <w:r>
                          <w:rPr>
                            <w:rFonts w:ascii="Arial" w:hAnsi="Arial" w:cs="Arial"/>
                            <w:color w:val="FF0000"/>
                            <w:lang w:val="en-GB"/>
                          </w:rPr>
                          <w:t>adresse</w:t>
                        </w:r>
                        <w:proofErr w:type="spellEnd"/>
                        <w:proofErr w:type="gramEnd"/>
                        <w:r>
                          <w:rPr>
                            <w:rFonts w:ascii="Arial" w:eastAsia="Arial" w:hAnsi="Arial" w:cs="Arial"/>
                            <w:color w:val="FF0000"/>
                            <w:lang w:val="en-GB"/>
                          </w:rPr>
                          <w:t xml:space="preserve"> </w:t>
                        </w:r>
                        <w:proofErr w:type="spellStart"/>
                        <w:r>
                          <w:rPr>
                            <w:rFonts w:ascii="Arial" w:hAnsi="Arial" w:cs="Arial"/>
                            <w:color w:val="FF0000"/>
                            <w:lang w:val="en-GB"/>
                          </w:rPr>
                          <w:t>mél</w:t>
                        </w:r>
                        <w:proofErr w:type="spellEnd"/>
                        <w:r>
                          <w:rPr>
                            <w:rFonts w:ascii="Arial" w:eastAsia="Arial" w:hAnsi="Arial" w:cs="Arial"/>
                            <w:color w:val="FF0000"/>
                            <w:lang w:val="en-GB"/>
                          </w:rPr>
                          <w:t xml:space="preserve"> </w:t>
                        </w:r>
                        <w:r>
                          <w:rPr>
                            <w:rFonts w:ascii="Arial" w:hAnsi="Arial" w:cs="Arial"/>
                            <w:color w:val="FF0000"/>
                            <w:lang w:val="en-GB"/>
                          </w:rPr>
                          <w:t>/</w:t>
                        </w:r>
                      </w:p>
                      <w:p w:rsidR="00AD2523" w:rsidRDefault="00AD2523">
                        <w:pPr>
                          <w:pStyle w:val="Titre1"/>
                          <w:rPr>
                            <w:rFonts w:ascii="Arial" w:hAnsi="Arial" w:cs="Arial"/>
                            <w:i/>
                            <w:iCs/>
                            <w:color w:val="FF0000"/>
                            <w:lang w:val="en-GB"/>
                          </w:rPr>
                        </w:pPr>
                        <w:proofErr w:type="gramStart"/>
                        <w:r>
                          <w:rPr>
                            <w:rFonts w:ascii="Arial" w:hAnsi="Arial" w:cs="Arial"/>
                            <w:i/>
                            <w:iCs/>
                            <w:color w:val="FF0000"/>
                            <w:lang w:val="en-GB"/>
                          </w:rPr>
                          <w:t>email</w:t>
                        </w:r>
                        <w:proofErr w:type="gramEnd"/>
                        <w:r>
                          <w:rPr>
                            <w:rFonts w:ascii="Arial" w:eastAsia="Arial" w:hAnsi="Arial" w:cs="Arial"/>
                            <w:i/>
                            <w:iCs/>
                            <w:color w:val="FF0000"/>
                            <w:lang w:val="en-GB"/>
                          </w:rPr>
                          <w:t xml:space="preserve"> </w:t>
                        </w:r>
                        <w:r>
                          <w:rPr>
                            <w:rFonts w:ascii="Arial" w:hAnsi="Arial" w:cs="Arial"/>
                            <w:i/>
                            <w:iCs/>
                            <w:color w:val="FF0000"/>
                            <w:lang w:val="en-GB"/>
                          </w:rPr>
                          <w:t>address</w:t>
                        </w:r>
                      </w:p>
                    </w:tc>
                  </w:tr>
                  <w:tr w:rsidR="00AD2523" w:rsidRPr="007043AC">
                    <w:tc>
                      <w:tcPr>
                        <w:tcW w:w="1346"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r>
                          <w:rPr>
                            <w:rFonts w:cs="Arial"/>
                            <w:b/>
                            <w:lang w:val="en-GB"/>
                          </w:rPr>
                          <w:t>Leynaert Aude</w:t>
                        </w:r>
                      </w:p>
                    </w:tc>
                    <w:tc>
                      <w:tcPr>
                        <w:tcW w:w="1843" w:type="dxa"/>
                        <w:tcBorders>
                          <w:top w:val="dotted" w:sz="4" w:space="0" w:color="000000"/>
                          <w:left w:val="dotted" w:sz="4" w:space="0" w:color="000000"/>
                          <w:bottom w:val="dotted" w:sz="4" w:space="0" w:color="000000"/>
                        </w:tcBorders>
                        <w:shd w:val="clear" w:color="auto" w:fill="auto"/>
                      </w:tcPr>
                      <w:p w:rsidR="00AD2523" w:rsidRPr="00AA67C0" w:rsidRDefault="00AD2523" w:rsidP="00AA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 xml:space="preserve">laboratoire des sciences de l'environnement marin LEMAR </w:t>
                        </w:r>
                      </w:p>
                      <w:p w:rsidR="00AD2523" w:rsidRPr="00AA67C0" w:rsidRDefault="00AD2523" w:rsidP="00AA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UMR 6539 UBO/CNRS/Ifremer/IRD</w:t>
                        </w:r>
                      </w:p>
                      <w:p w:rsidR="00AD2523" w:rsidRPr="00AA67C0" w:rsidRDefault="00AD2523" w:rsidP="00AA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Institut Universitaire Européen de la Mer (IUEM)</w:t>
                        </w:r>
                      </w:p>
                      <w:p w:rsidR="00AD2523" w:rsidRPr="00AA67C0" w:rsidRDefault="00AD2523" w:rsidP="00AA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Technopole Brest Iroise</w:t>
                        </w:r>
                      </w:p>
                      <w:p w:rsidR="00AD2523" w:rsidRPr="00AA67C0" w:rsidRDefault="00AD2523" w:rsidP="00AA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 xml:space="preserve">Rue </w:t>
                        </w:r>
                        <w:proofErr w:type="spellStart"/>
                        <w:r w:rsidRPr="00AA67C0">
                          <w:rPr>
                            <w:rFonts w:ascii="Courier New" w:hAnsi="Courier New" w:cs="Courier New"/>
                            <w:lang w:val="fr-FR"/>
                          </w:rPr>
                          <w:t>durmont</w:t>
                        </w:r>
                        <w:proofErr w:type="spellEnd"/>
                        <w:r w:rsidRPr="00AA67C0">
                          <w:rPr>
                            <w:rFonts w:ascii="Courier New" w:hAnsi="Courier New" w:cs="Courier New"/>
                            <w:lang w:val="fr-FR"/>
                          </w:rPr>
                          <w:t xml:space="preserve"> d'Urville</w:t>
                        </w:r>
                      </w:p>
                      <w:p w:rsidR="00AD2523" w:rsidRPr="00AA67C0" w:rsidRDefault="00AD2523" w:rsidP="00AA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29280 Plouzané</w:t>
                        </w:r>
                      </w:p>
                      <w:p w:rsidR="00AD2523" w:rsidRDefault="00AD2523">
                        <w:pPr>
                          <w:pStyle w:val="Titre1"/>
                          <w:snapToGrid w:val="0"/>
                        </w:pPr>
                      </w:p>
                    </w:tc>
                    <w:tc>
                      <w:tcPr>
                        <w:tcW w:w="1843" w:type="dxa"/>
                        <w:tcBorders>
                          <w:top w:val="dotted" w:sz="4" w:space="0" w:color="000000"/>
                          <w:left w:val="dotted" w:sz="4" w:space="0" w:color="000000"/>
                          <w:bottom w:val="dotted" w:sz="4" w:space="0" w:color="000000"/>
                        </w:tcBorders>
                        <w:shd w:val="clear" w:color="auto" w:fill="auto"/>
                      </w:tcPr>
                      <w:p w:rsidR="00AD2523" w:rsidRDefault="00AD2523" w:rsidP="00AA67C0">
                        <w:pPr>
                          <w:pStyle w:val="Titre1"/>
                          <w:snapToGrid w:val="0"/>
                          <w:rPr>
                            <w:rFonts w:cs="Arial"/>
                            <w:b/>
                            <w:lang w:val="en-GB"/>
                          </w:rPr>
                        </w:pPr>
                        <w:r>
                          <w:rPr>
                            <w:rFonts w:cs="Arial"/>
                            <w:b/>
                            <w:lang w:val="en-GB"/>
                          </w:rPr>
                          <w:t>00 33 (0) 298498657</w:t>
                        </w:r>
                      </w:p>
                    </w:tc>
                    <w:tc>
                      <w:tcPr>
                        <w:tcW w:w="1842" w:type="dxa"/>
                        <w:tcBorders>
                          <w:top w:val="dotted" w:sz="4" w:space="0" w:color="000000"/>
                          <w:left w:val="dotted" w:sz="4" w:space="0" w:color="000000"/>
                          <w:bottom w:val="dotted" w:sz="4" w:space="0" w:color="000000"/>
                        </w:tcBorders>
                        <w:shd w:val="clear" w:color="auto" w:fill="auto"/>
                      </w:tcPr>
                      <w:p w:rsidR="00AD2523" w:rsidRDefault="00AD2523" w:rsidP="00AA67C0">
                        <w:pPr>
                          <w:pStyle w:val="HTMLprformat"/>
                        </w:pPr>
                        <w:r>
                          <w:t>(0033)(0)29849 8645</w:t>
                        </w:r>
                      </w:p>
                      <w:p w:rsidR="00AD2523" w:rsidRDefault="00AD2523">
                        <w:pPr>
                          <w:pStyle w:val="Titre1"/>
                          <w:snapToGrid w:val="0"/>
                          <w:rPr>
                            <w:rFonts w:cs="Arial"/>
                            <w:b/>
                            <w:lang w:val="en-GB"/>
                          </w:rPr>
                        </w:pP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rsidR="00AD2523" w:rsidRDefault="00AD2523">
                        <w:pPr>
                          <w:pStyle w:val="Titre1"/>
                          <w:snapToGrid w:val="0"/>
                          <w:rPr>
                            <w:lang w:val="en-GB"/>
                          </w:rPr>
                        </w:pPr>
                        <w:r>
                          <w:rPr>
                            <w:lang w:val="en-GB"/>
                          </w:rPr>
                          <w:t>aude.leynaert@univ-brest.fr</w:t>
                        </w:r>
                      </w:p>
                    </w:tc>
                  </w:tr>
                  <w:tr w:rsidR="00AD2523" w:rsidRPr="007043AC">
                    <w:tc>
                      <w:tcPr>
                        <w:tcW w:w="1346"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1842"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rsidR="00AD2523" w:rsidRDefault="00AD2523">
                        <w:pPr>
                          <w:pStyle w:val="Titre1"/>
                          <w:snapToGrid w:val="0"/>
                          <w:rPr>
                            <w:lang w:val="en-GB"/>
                          </w:rPr>
                        </w:pPr>
                      </w:p>
                    </w:tc>
                  </w:tr>
                </w:tbl>
                <w:p w:rsidR="00AD2523" w:rsidRPr="00AA67C0" w:rsidRDefault="00AD2523">
                  <w:pPr>
                    <w:rPr>
                      <w:lang w:val="en-GB"/>
                    </w:rPr>
                  </w:pPr>
                  <w:r w:rsidRPr="00AA67C0">
                    <w:rPr>
                      <w:lang w:val="en-GB"/>
                    </w:rPr>
                    <w:t xml:space="preserve"> </w:t>
                  </w:r>
                </w:p>
              </w:txbxContent>
            </v:textbox>
            <w10:wrap type="square" side="largest" anchorx="margin"/>
          </v:shape>
        </w:pict>
      </w:r>
    </w:p>
    <w:p w:rsidR="00AD2523" w:rsidRDefault="00AD2523">
      <w:pPr>
        <w:pStyle w:val="Titre3"/>
        <w:numPr>
          <w:ilvl w:val="0"/>
          <w:numId w:val="2"/>
        </w:numPr>
        <w:pBdr>
          <w:bottom w:val="single" w:sz="4" w:space="1" w:color="000000"/>
        </w:pBdr>
        <w:rPr>
          <w:rFonts w:eastAsia="Arial"/>
        </w:rPr>
      </w:pPr>
      <w:r>
        <w:rPr>
          <w:rFonts w:eastAsia="Arial"/>
        </w:rPr>
        <w:t xml:space="preserve">DATASET contact </w:t>
      </w:r>
    </w:p>
    <w:p w:rsidR="00AD2523" w:rsidRDefault="00AD2523"/>
    <w:p w:rsidR="00AD2523" w:rsidRDefault="002068F7">
      <w:pPr>
        <w:rPr>
          <w:lang w:val="en-GB"/>
        </w:rPr>
      </w:pPr>
      <w:r>
        <w:pict>
          <v:shape id="_x0000_s1027" type="#_x0000_t202" style="position:absolute;margin-left:-3.75pt;margin-top:7.3pt;width:485.65pt;height:54.6pt;z-index:251660288;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346"/>
                    <w:gridCol w:w="1843"/>
                    <w:gridCol w:w="1843"/>
                    <w:gridCol w:w="1842"/>
                    <w:gridCol w:w="2895"/>
                  </w:tblGrid>
                  <w:tr w:rsidR="00AD2523">
                    <w:tc>
                      <w:tcPr>
                        <w:tcW w:w="1346"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hAnsi="Arial" w:cs="Arial"/>
                            <w:color w:val="FF0000"/>
                            <w:lang w:val="de-DE"/>
                          </w:rPr>
                        </w:pPr>
                        <w:proofErr w:type="spellStart"/>
                        <w:r>
                          <w:rPr>
                            <w:rFonts w:ascii="Arial" w:hAnsi="Arial" w:cs="Arial"/>
                            <w:color w:val="FF0000"/>
                            <w:lang w:val="de-DE"/>
                          </w:rPr>
                          <w:t>Nom</w:t>
                        </w:r>
                        <w:proofErr w:type="spellEnd"/>
                        <w:r>
                          <w:rPr>
                            <w:rFonts w:ascii="Arial" w:eastAsia="Arial" w:hAnsi="Arial" w:cs="Arial"/>
                            <w:color w:val="FF0000"/>
                            <w:lang w:val="de-DE"/>
                          </w:rPr>
                          <w:t xml:space="preserve"> </w:t>
                        </w:r>
                        <w:r>
                          <w:rPr>
                            <w:rFonts w:ascii="Arial" w:hAnsi="Arial" w:cs="Arial"/>
                            <w:color w:val="FF0000"/>
                            <w:lang w:val="de-DE"/>
                          </w:rPr>
                          <w:t>/</w:t>
                        </w:r>
                      </w:p>
                      <w:p w:rsidR="00AD2523" w:rsidRDefault="00AD2523">
                        <w:pPr>
                          <w:rPr>
                            <w:rFonts w:ascii="Arial" w:hAnsi="Arial" w:cs="Arial"/>
                            <w:i/>
                            <w:iCs/>
                            <w:color w:val="FF0000"/>
                            <w:lang w:val="de-DE"/>
                          </w:rPr>
                        </w:pPr>
                        <w:proofErr w:type="spellStart"/>
                        <w:r>
                          <w:rPr>
                            <w:rFonts w:ascii="Arial" w:hAnsi="Arial" w:cs="Arial"/>
                            <w:i/>
                            <w:iCs/>
                            <w:color w:val="FF0000"/>
                            <w:lang w:val="de-DE"/>
                          </w:rPr>
                          <w:t>name</w:t>
                        </w:r>
                        <w:proofErr w:type="spellEnd"/>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eastAsia="Arial" w:hAnsi="Arial" w:cs="Arial"/>
                            <w:lang w:val="de-DE"/>
                          </w:rPr>
                        </w:pPr>
                        <w:proofErr w:type="spellStart"/>
                        <w:r>
                          <w:rPr>
                            <w:rFonts w:ascii="Arial" w:hAnsi="Arial" w:cs="Arial"/>
                            <w:lang w:val="de-DE"/>
                          </w:rPr>
                          <w:t>adresse</w:t>
                        </w:r>
                        <w:proofErr w:type="spellEnd"/>
                        <w:r>
                          <w:rPr>
                            <w:rFonts w:ascii="Arial" w:eastAsia="Arial" w:hAnsi="Arial" w:cs="Arial"/>
                            <w:lang w:val="de-DE"/>
                          </w:rPr>
                          <w:t xml:space="preserve"> </w:t>
                        </w:r>
                        <w:r>
                          <w:rPr>
                            <w:rFonts w:ascii="Arial" w:hAnsi="Arial" w:cs="Arial"/>
                            <w:lang w:val="de-DE"/>
                          </w:rPr>
                          <w:t>/</w:t>
                        </w:r>
                        <w:r>
                          <w:rPr>
                            <w:rFonts w:ascii="Arial" w:eastAsia="Arial" w:hAnsi="Arial" w:cs="Arial"/>
                            <w:lang w:val="de-DE"/>
                          </w:rPr>
                          <w:t xml:space="preserve"> </w:t>
                        </w:r>
                      </w:p>
                      <w:p w:rsidR="00AD2523" w:rsidRDefault="00AD2523">
                        <w:pPr>
                          <w:pStyle w:val="Titre1"/>
                          <w:rPr>
                            <w:rFonts w:ascii="Arial" w:hAnsi="Arial" w:cs="Arial"/>
                            <w:i/>
                            <w:iCs/>
                            <w:lang w:val="en-GB"/>
                          </w:rPr>
                        </w:pPr>
                        <w:proofErr w:type="gramStart"/>
                        <w:r>
                          <w:rPr>
                            <w:rFonts w:ascii="Arial" w:hAnsi="Arial" w:cs="Arial"/>
                            <w:i/>
                            <w:iCs/>
                            <w:lang w:val="en-GB"/>
                          </w:rPr>
                          <w:t>address</w:t>
                        </w:r>
                        <w:proofErr w:type="gramEnd"/>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hAnsi="Arial" w:cs="Arial"/>
                            <w:i/>
                            <w:iCs/>
                            <w:lang w:val="en-GB"/>
                          </w:rPr>
                        </w:pPr>
                        <w:proofErr w:type="spellStart"/>
                        <w:proofErr w:type="gramStart"/>
                        <w:r>
                          <w:rPr>
                            <w:rFonts w:ascii="Arial" w:hAnsi="Arial" w:cs="Arial"/>
                            <w:lang w:val="en-GB"/>
                          </w:rPr>
                          <w:t>téléphone</w:t>
                        </w:r>
                        <w:proofErr w:type="spellEnd"/>
                        <w:proofErr w:type="gramEnd"/>
                        <w:r>
                          <w:rPr>
                            <w:rFonts w:ascii="Arial" w:eastAsia="Arial" w:hAnsi="Arial" w:cs="Arial"/>
                            <w:lang w:val="en-GB"/>
                          </w:rPr>
                          <w:t xml:space="preserve"> </w:t>
                        </w:r>
                        <w:r>
                          <w:rPr>
                            <w:rFonts w:ascii="Arial" w:hAnsi="Arial" w:cs="Arial"/>
                            <w:lang w:val="en-GB"/>
                          </w:rPr>
                          <w:t>/</w:t>
                        </w:r>
                        <w:r>
                          <w:rPr>
                            <w:rFonts w:ascii="Arial" w:eastAsia="Arial" w:hAnsi="Arial" w:cs="Arial"/>
                            <w:lang w:val="en-GB"/>
                          </w:rPr>
                          <w:t xml:space="preserve"> </w:t>
                        </w:r>
                        <w:r>
                          <w:rPr>
                            <w:rFonts w:ascii="Arial" w:hAnsi="Arial" w:cs="Arial"/>
                            <w:i/>
                            <w:iCs/>
                            <w:lang w:val="en-GB"/>
                          </w:rPr>
                          <w:t>phone</w:t>
                        </w:r>
                        <w:r>
                          <w:rPr>
                            <w:rFonts w:ascii="Arial" w:eastAsia="Arial" w:hAnsi="Arial" w:cs="Arial"/>
                            <w:i/>
                            <w:iCs/>
                            <w:lang w:val="en-GB"/>
                          </w:rPr>
                          <w:t xml:space="preserve"> </w:t>
                        </w:r>
                        <w:r>
                          <w:rPr>
                            <w:rFonts w:ascii="Arial" w:hAnsi="Arial" w:cs="Arial"/>
                            <w:i/>
                            <w:iCs/>
                            <w:lang w:val="en-GB"/>
                          </w:rPr>
                          <w:t>number</w:t>
                        </w:r>
                      </w:p>
                    </w:tc>
                    <w:tc>
                      <w:tcPr>
                        <w:tcW w:w="1842"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ascii="Arial" w:hAnsi="Arial" w:cs="Arial"/>
                            <w:lang w:val="en-GB"/>
                          </w:rPr>
                        </w:pPr>
                        <w:proofErr w:type="gramStart"/>
                        <w:r>
                          <w:rPr>
                            <w:rFonts w:ascii="Arial" w:hAnsi="Arial" w:cs="Arial"/>
                            <w:lang w:val="en-GB"/>
                          </w:rPr>
                          <w:t>fax</w:t>
                        </w:r>
                        <w:proofErr w:type="gramEnd"/>
                        <w:r>
                          <w:rPr>
                            <w:rFonts w:ascii="Arial" w:eastAsia="Arial" w:hAnsi="Arial" w:cs="Arial"/>
                            <w:lang w:val="en-GB"/>
                          </w:rPr>
                          <w:t xml:space="preserve"> </w:t>
                        </w:r>
                        <w:r>
                          <w:rPr>
                            <w:rFonts w:ascii="Arial" w:hAnsi="Arial" w:cs="Arial"/>
                            <w:lang w:val="en-GB"/>
                          </w:rPr>
                          <w:t>/</w:t>
                        </w:r>
                      </w:p>
                      <w:p w:rsidR="00AD2523" w:rsidRDefault="00AD2523">
                        <w:pPr>
                          <w:pStyle w:val="Titre1"/>
                          <w:rPr>
                            <w:rFonts w:ascii="Arial" w:hAnsi="Arial" w:cs="Arial"/>
                            <w:i/>
                            <w:iCs/>
                            <w:lang w:val="en-GB"/>
                          </w:rPr>
                        </w:pPr>
                        <w:proofErr w:type="gramStart"/>
                        <w:r>
                          <w:rPr>
                            <w:rFonts w:ascii="Arial" w:hAnsi="Arial" w:cs="Arial"/>
                            <w:i/>
                            <w:iCs/>
                            <w:lang w:val="en-GB"/>
                          </w:rPr>
                          <w:t>fax</w:t>
                        </w:r>
                        <w:proofErr w:type="gramEnd"/>
                        <w:r>
                          <w:rPr>
                            <w:rFonts w:ascii="Arial" w:eastAsia="Arial" w:hAnsi="Arial" w:cs="Arial"/>
                            <w:i/>
                            <w:iCs/>
                            <w:lang w:val="en-GB"/>
                          </w:rPr>
                          <w:t xml:space="preserve"> </w:t>
                        </w:r>
                        <w:r>
                          <w:rPr>
                            <w:rFonts w:ascii="Arial" w:hAnsi="Arial" w:cs="Arial"/>
                            <w:i/>
                            <w:iCs/>
                            <w:lang w:val="en-GB"/>
                          </w:rPr>
                          <w:t>number</w:t>
                        </w: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rsidR="00AD2523" w:rsidRDefault="00AD2523">
                        <w:pPr>
                          <w:pStyle w:val="Titre1"/>
                          <w:snapToGrid w:val="0"/>
                          <w:rPr>
                            <w:rFonts w:ascii="Arial" w:hAnsi="Arial" w:cs="Arial"/>
                            <w:color w:val="FF0000"/>
                            <w:lang w:val="en-GB"/>
                          </w:rPr>
                        </w:pPr>
                        <w:proofErr w:type="spellStart"/>
                        <w:proofErr w:type="gramStart"/>
                        <w:r>
                          <w:rPr>
                            <w:rFonts w:ascii="Arial" w:hAnsi="Arial" w:cs="Arial"/>
                            <w:color w:val="FF0000"/>
                            <w:lang w:val="en-GB"/>
                          </w:rPr>
                          <w:t>adresse</w:t>
                        </w:r>
                        <w:proofErr w:type="spellEnd"/>
                        <w:proofErr w:type="gramEnd"/>
                        <w:r>
                          <w:rPr>
                            <w:rFonts w:ascii="Arial" w:eastAsia="Arial" w:hAnsi="Arial" w:cs="Arial"/>
                            <w:color w:val="FF0000"/>
                            <w:lang w:val="en-GB"/>
                          </w:rPr>
                          <w:t xml:space="preserve"> </w:t>
                        </w:r>
                        <w:proofErr w:type="spellStart"/>
                        <w:r>
                          <w:rPr>
                            <w:rFonts w:ascii="Arial" w:hAnsi="Arial" w:cs="Arial"/>
                            <w:color w:val="FF0000"/>
                            <w:lang w:val="en-GB"/>
                          </w:rPr>
                          <w:t>mél</w:t>
                        </w:r>
                        <w:proofErr w:type="spellEnd"/>
                        <w:r>
                          <w:rPr>
                            <w:rFonts w:ascii="Arial" w:eastAsia="Arial" w:hAnsi="Arial" w:cs="Arial"/>
                            <w:color w:val="FF0000"/>
                            <w:lang w:val="en-GB"/>
                          </w:rPr>
                          <w:t xml:space="preserve"> </w:t>
                        </w:r>
                        <w:r>
                          <w:rPr>
                            <w:rFonts w:ascii="Arial" w:hAnsi="Arial" w:cs="Arial"/>
                            <w:color w:val="FF0000"/>
                            <w:lang w:val="en-GB"/>
                          </w:rPr>
                          <w:t>/</w:t>
                        </w:r>
                      </w:p>
                      <w:p w:rsidR="00AD2523" w:rsidRDefault="00AD2523">
                        <w:pPr>
                          <w:pStyle w:val="Titre1"/>
                          <w:rPr>
                            <w:rFonts w:ascii="Arial" w:hAnsi="Arial" w:cs="Arial"/>
                            <w:i/>
                            <w:iCs/>
                            <w:color w:val="FF0000"/>
                            <w:lang w:val="en-GB"/>
                          </w:rPr>
                        </w:pPr>
                        <w:proofErr w:type="gramStart"/>
                        <w:r>
                          <w:rPr>
                            <w:rFonts w:ascii="Arial" w:hAnsi="Arial" w:cs="Arial"/>
                            <w:i/>
                            <w:iCs/>
                            <w:color w:val="FF0000"/>
                            <w:lang w:val="en-GB"/>
                          </w:rPr>
                          <w:t>email</w:t>
                        </w:r>
                        <w:proofErr w:type="gramEnd"/>
                        <w:r>
                          <w:rPr>
                            <w:rFonts w:ascii="Arial" w:eastAsia="Arial" w:hAnsi="Arial" w:cs="Arial"/>
                            <w:i/>
                            <w:iCs/>
                            <w:color w:val="FF0000"/>
                            <w:lang w:val="en-GB"/>
                          </w:rPr>
                          <w:t xml:space="preserve"> </w:t>
                        </w:r>
                        <w:r>
                          <w:rPr>
                            <w:rFonts w:ascii="Arial" w:hAnsi="Arial" w:cs="Arial"/>
                            <w:i/>
                            <w:iCs/>
                            <w:color w:val="FF0000"/>
                            <w:lang w:val="en-GB"/>
                          </w:rPr>
                          <w:t>address</w:t>
                        </w:r>
                      </w:p>
                    </w:tc>
                  </w:tr>
                  <w:tr w:rsidR="00AD2523" w:rsidRPr="007043AC">
                    <w:tc>
                      <w:tcPr>
                        <w:tcW w:w="1346" w:type="dxa"/>
                        <w:tcBorders>
                          <w:top w:val="dotted" w:sz="4" w:space="0" w:color="000000"/>
                          <w:left w:val="dotted" w:sz="4" w:space="0" w:color="000000"/>
                          <w:bottom w:val="dotted" w:sz="4" w:space="0" w:color="000000"/>
                        </w:tcBorders>
                        <w:shd w:val="clear" w:color="auto" w:fill="auto"/>
                      </w:tcPr>
                      <w:p w:rsidR="00AD2523" w:rsidRDefault="00AD2523" w:rsidP="00B312B1">
                        <w:pPr>
                          <w:pStyle w:val="Titre1"/>
                          <w:snapToGrid w:val="0"/>
                          <w:rPr>
                            <w:rFonts w:cs="Arial"/>
                            <w:b/>
                            <w:lang w:val="en-GB"/>
                          </w:rPr>
                        </w:pPr>
                        <w:r>
                          <w:rPr>
                            <w:rFonts w:cs="Arial"/>
                            <w:b/>
                            <w:lang w:val="en-GB"/>
                          </w:rPr>
                          <w:t>Leynaert Aude</w:t>
                        </w:r>
                      </w:p>
                    </w:tc>
                    <w:tc>
                      <w:tcPr>
                        <w:tcW w:w="1843" w:type="dxa"/>
                        <w:tcBorders>
                          <w:top w:val="dotted" w:sz="4" w:space="0" w:color="000000"/>
                          <w:left w:val="dotted" w:sz="4" w:space="0" w:color="000000"/>
                          <w:bottom w:val="dotted" w:sz="4" w:space="0" w:color="000000"/>
                        </w:tcBorders>
                        <w:shd w:val="clear" w:color="auto" w:fill="auto"/>
                      </w:tcPr>
                      <w:p w:rsidR="00AD2523" w:rsidRPr="00AA67C0" w:rsidRDefault="00AD2523" w:rsidP="00B3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 xml:space="preserve">laboratoire des sciences de l'environnement marin LEMAR </w:t>
                        </w:r>
                      </w:p>
                      <w:p w:rsidR="00AD2523" w:rsidRPr="00AA67C0" w:rsidRDefault="00AD2523" w:rsidP="00B3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UMR 6539 UBO/CNRS/Ifremer/IRD</w:t>
                        </w:r>
                      </w:p>
                      <w:p w:rsidR="00AD2523" w:rsidRPr="00AA67C0" w:rsidRDefault="00AD2523" w:rsidP="00B3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Institut Universitaire Européen de la Mer (IUEM)</w:t>
                        </w:r>
                      </w:p>
                      <w:p w:rsidR="00AD2523" w:rsidRPr="00AA67C0" w:rsidRDefault="00AD2523" w:rsidP="00B3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Technopole Brest Iroise</w:t>
                        </w:r>
                      </w:p>
                      <w:p w:rsidR="00AD2523" w:rsidRPr="00AA67C0" w:rsidRDefault="00AD2523" w:rsidP="00B3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 xml:space="preserve">Rue </w:t>
                        </w:r>
                        <w:proofErr w:type="spellStart"/>
                        <w:r w:rsidRPr="00AA67C0">
                          <w:rPr>
                            <w:rFonts w:ascii="Courier New" w:hAnsi="Courier New" w:cs="Courier New"/>
                            <w:lang w:val="fr-FR"/>
                          </w:rPr>
                          <w:t>durmont</w:t>
                        </w:r>
                        <w:proofErr w:type="spellEnd"/>
                        <w:r w:rsidRPr="00AA67C0">
                          <w:rPr>
                            <w:rFonts w:ascii="Courier New" w:hAnsi="Courier New" w:cs="Courier New"/>
                            <w:lang w:val="fr-FR"/>
                          </w:rPr>
                          <w:t xml:space="preserve"> d'Urville</w:t>
                        </w:r>
                      </w:p>
                      <w:p w:rsidR="00AD2523" w:rsidRPr="00AA67C0" w:rsidRDefault="00AD2523" w:rsidP="00B3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val="fr-FR"/>
                          </w:rPr>
                        </w:pPr>
                        <w:r w:rsidRPr="00AA67C0">
                          <w:rPr>
                            <w:rFonts w:ascii="Courier New" w:hAnsi="Courier New" w:cs="Courier New"/>
                            <w:lang w:val="fr-FR"/>
                          </w:rPr>
                          <w:t>29280 Plouzané</w:t>
                        </w:r>
                      </w:p>
                      <w:p w:rsidR="00AD2523" w:rsidRDefault="00AD2523" w:rsidP="00B312B1">
                        <w:pPr>
                          <w:pStyle w:val="Titre1"/>
                          <w:snapToGrid w:val="0"/>
                        </w:pPr>
                      </w:p>
                    </w:tc>
                    <w:tc>
                      <w:tcPr>
                        <w:tcW w:w="1843" w:type="dxa"/>
                        <w:tcBorders>
                          <w:top w:val="dotted" w:sz="4" w:space="0" w:color="000000"/>
                          <w:left w:val="dotted" w:sz="4" w:space="0" w:color="000000"/>
                          <w:bottom w:val="dotted" w:sz="4" w:space="0" w:color="000000"/>
                        </w:tcBorders>
                        <w:shd w:val="clear" w:color="auto" w:fill="auto"/>
                      </w:tcPr>
                      <w:p w:rsidR="00AD2523" w:rsidRDefault="00AD2523" w:rsidP="00B312B1">
                        <w:pPr>
                          <w:pStyle w:val="Titre1"/>
                          <w:snapToGrid w:val="0"/>
                          <w:rPr>
                            <w:rFonts w:cs="Arial"/>
                            <w:b/>
                            <w:lang w:val="en-GB"/>
                          </w:rPr>
                        </w:pPr>
                        <w:r>
                          <w:rPr>
                            <w:rFonts w:cs="Arial"/>
                            <w:b/>
                            <w:lang w:val="en-GB"/>
                          </w:rPr>
                          <w:t>00 33 (0) 298498657</w:t>
                        </w:r>
                      </w:p>
                    </w:tc>
                    <w:tc>
                      <w:tcPr>
                        <w:tcW w:w="1842" w:type="dxa"/>
                        <w:tcBorders>
                          <w:top w:val="dotted" w:sz="4" w:space="0" w:color="000000"/>
                          <w:left w:val="dotted" w:sz="4" w:space="0" w:color="000000"/>
                          <w:bottom w:val="dotted" w:sz="4" w:space="0" w:color="000000"/>
                        </w:tcBorders>
                        <w:shd w:val="clear" w:color="auto" w:fill="auto"/>
                      </w:tcPr>
                      <w:p w:rsidR="00AD2523" w:rsidRDefault="00AD2523" w:rsidP="00B312B1">
                        <w:pPr>
                          <w:pStyle w:val="HTMLprformat"/>
                        </w:pPr>
                        <w:r>
                          <w:t>(0033)(0)29849 8645</w:t>
                        </w:r>
                      </w:p>
                      <w:p w:rsidR="00AD2523" w:rsidRDefault="00AD2523" w:rsidP="00B312B1">
                        <w:pPr>
                          <w:pStyle w:val="Titre1"/>
                          <w:snapToGrid w:val="0"/>
                          <w:rPr>
                            <w:rFonts w:cs="Arial"/>
                            <w:b/>
                            <w:lang w:val="en-GB"/>
                          </w:rPr>
                        </w:pP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rsidR="00AD2523" w:rsidRDefault="00AD2523" w:rsidP="00B312B1">
                        <w:pPr>
                          <w:pStyle w:val="Titre1"/>
                          <w:snapToGrid w:val="0"/>
                          <w:rPr>
                            <w:lang w:val="en-GB"/>
                          </w:rPr>
                        </w:pPr>
                        <w:r>
                          <w:rPr>
                            <w:lang w:val="en-GB"/>
                          </w:rPr>
                          <w:t>aude.leynaert@univ-brest.fr</w:t>
                        </w:r>
                      </w:p>
                    </w:tc>
                  </w:tr>
                  <w:tr w:rsidR="00AD2523" w:rsidRPr="007043AC">
                    <w:tc>
                      <w:tcPr>
                        <w:tcW w:w="1346"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1843"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1842" w:type="dxa"/>
                        <w:tcBorders>
                          <w:top w:val="dotted" w:sz="4" w:space="0" w:color="000000"/>
                          <w:left w:val="dotted" w:sz="4" w:space="0" w:color="000000"/>
                          <w:bottom w:val="dotted" w:sz="4" w:space="0" w:color="000000"/>
                        </w:tcBorders>
                        <w:shd w:val="clear" w:color="auto" w:fill="auto"/>
                      </w:tcPr>
                      <w:p w:rsidR="00AD2523" w:rsidRDefault="00AD2523">
                        <w:pPr>
                          <w:pStyle w:val="Titre1"/>
                          <w:snapToGrid w:val="0"/>
                          <w:rPr>
                            <w:rFonts w:cs="Arial"/>
                            <w:b/>
                            <w:lang w:val="en-GB"/>
                          </w:rPr>
                        </w:pPr>
                      </w:p>
                    </w:tc>
                    <w:tc>
                      <w:tcPr>
                        <w:tcW w:w="2895" w:type="dxa"/>
                        <w:tcBorders>
                          <w:top w:val="dotted" w:sz="4" w:space="0" w:color="000000"/>
                          <w:left w:val="dotted" w:sz="4" w:space="0" w:color="000000"/>
                          <w:bottom w:val="dotted" w:sz="4" w:space="0" w:color="000000"/>
                          <w:right w:val="dotted" w:sz="4" w:space="0" w:color="000000"/>
                        </w:tcBorders>
                        <w:shd w:val="clear" w:color="auto" w:fill="auto"/>
                      </w:tcPr>
                      <w:p w:rsidR="00AD2523" w:rsidRDefault="00AD2523">
                        <w:pPr>
                          <w:pStyle w:val="Titre1"/>
                          <w:snapToGrid w:val="0"/>
                          <w:rPr>
                            <w:lang w:val="en-GB"/>
                          </w:rPr>
                        </w:pPr>
                      </w:p>
                    </w:tc>
                  </w:tr>
                </w:tbl>
                <w:p w:rsidR="00AD2523" w:rsidRPr="00AA67C0" w:rsidRDefault="00AD2523">
                  <w:pPr>
                    <w:rPr>
                      <w:lang w:val="en-GB"/>
                    </w:rPr>
                  </w:pPr>
                  <w:r w:rsidRPr="00AA67C0">
                    <w:rPr>
                      <w:lang w:val="en-GB"/>
                    </w:rPr>
                    <w:t xml:space="preserve"> </w:t>
                  </w:r>
                </w:p>
              </w:txbxContent>
            </v:textbox>
            <w10:wrap type="square" side="largest" anchorx="margin"/>
          </v:shape>
        </w:pict>
      </w:r>
    </w:p>
    <w:p w:rsidR="00AD2523" w:rsidRPr="003A1375" w:rsidRDefault="00AD2523">
      <w:pPr>
        <w:pStyle w:val="Titre3"/>
        <w:numPr>
          <w:ilvl w:val="0"/>
          <w:numId w:val="0"/>
        </w:numPr>
        <w:pBdr>
          <w:bottom w:val="single" w:sz="4" w:space="1" w:color="000000"/>
        </w:pBdr>
        <w:rPr>
          <w:lang w:val="en-GB"/>
        </w:rPr>
      </w:pPr>
    </w:p>
    <w:p w:rsidR="00AD2523" w:rsidRPr="003A1375" w:rsidRDefault="00AD2523">
      <w:pPr>
        <w:pStyle w:val="Titre3"/>
        <w:numPr>
          <w:ilvl w:val="0"/>
          <w:numId w:val="2"/>
        </w:numPr>
        <w:pBdr>
          <w:bottom w:val="single" w:sz="4" w:space="1" w:color="000000"/>
        </w:pBdr>
        <w:rPr>
          <w:rFonts w:eastAsia="Arial"/>
          <w:i/>
          <w:iCs/>
        </w:rPr>
      </w:pPr>
      <w:r w:rsidRPr="003A1375">
        <w:rPr>
          <w:rFonts w:eastAsia="Arial"/>
        </w:rPr>
        <w:t xml:space="preserve">INFORMATION GEOGRAPHIQUES </w:t>
      </w:r>
      <w:r w:rsidRPr="003A1375">
        <w:rPr>
          <w:i/>
          <w:iCs/>
        </w:rPr>
        <w:t>/</w:t>
      </w:r>
      <w:r w:rsidRPr="003A1375">
        <w:rPr>
          <w:rFonts w:eastAsia="Arial"/>
          <w:i/>
          <w:iCs/>
        </w:rPr>
        <w:t xml:space="preserve">  GEOGRAPHIC INFORMATION</w:t>
      </w:r>
    </w:p>
    <w:p w:rsidR="00AD2523" w:rsidRPr="003A1375" w:rsidRDefault="00AD2523">
      <w:pPr>
        <w:widowControl w:val="0"/>
        <w:autoSpaceDE w:val="0"/>
        <w:spacing w:line="200" w:lineRule="atLeast"/>
        <w:jc w:val="both"/>
      </w:pPr>
    </w:p>
    <w:p w:rsidR="00AD2523" w:rsidRPr="003A1375" w:rsidRDefault="00AD2523">
      <w:pPr>
        <w:widowControl w:val="0"/>
        <w:autoSpaceDE w:val="0"/>
        <w:spacing w:line="200" w:lineRule="atLeast"/>
        <w:jc w:val="both"/>
        <w:rPr>
          <w:rFonts w:ascii="Arial" w:eastAsia="Arial" w:hAnsi="Arial" w:cs="Arial"/>
          <w:i/>
          <w:iCs/>
          <w:color w:val="FF0000"/>
          <w:lang w:val="en-US" w:eastAsia="es-ES_tradnl"/>
        </w:rPr>
      </w:pPr>
      <w:r w:rsidRPr="003A1375">
        <w:rPr>
          <w:rFonts w:ascii="Arial" w:eastAsia="Arial" w:hAnsi="Arial" w:cs="Arial"/>
          <w:i/>
          <w:iCs/>
          <w:color w:val="FF0000"/>
          <w:u w:val="single"/>
          <w:lang w:val="en-US" w:eastAsia="es-ES_tradnl"/>
        </w:rPr>
        <w:t>Predefined site (if relevant):</w:t>
      </w:r>
      <w:r w:rsidRPr="003A1375">
        <w:rPr>
          <w:rFonts w:ascii="Arial" w:eastAsia="Arial" w:hAnsi="Arial" w:cs="Arial"/>
          <w:i/>
          <w:iCs/>
          <w:color w:val="FF0000"/>
          <w:lang w:val="en-US" w:eastAsia="es-ES_tradnl"/>
        </w:rPr>
        <w:t xml:space="preserve"> </w:t>
      </w:r>
    </w:p>
    <w:p w:rsidR="00AD2523" w:rsidRPr="003A1375" w:rsidRDefault="00AD2523">
      <w:pPr>
        <w:spacing w:line="200" w:lineRule="atLeast"/>
        <w:jc w:val="both"/>
        <w:rPr>
          <w:rFonts w:ascii="Arial" w:hAnsi="Arial" w:cs="Arial"/>
          <w:i/>
          <w:iCs/>
          <w:color w:val="FF0000"/>
          <w:lang w:val="en-US" w:eastAsia="es-ES_tradnl"/>
        </w:rPr>
      </w:pPr>
      <w:r w:rsidRPr="003A1375">
        <w:rPr>
          <w:rFonts w:ascii="Arial" w:hAnsi="Arial" w:cs="Arial"/>
          <w:i/>
          <w:iCs/>
          <w:color w:val="FF0000"/>
          <w:u w:val="single"/>
          <w:lang w:val="en-US" w:eastAsia="es-ES_tradnl"/>
        </w:rPr>
        <w:t>Location</w:t>
      </w:r>
      <w:r w:rsidRPr="003A1375">
        <w:rPr>
          <w:rFonts w:ascii="Arial" w:hAnsi="Arial" w:cs="Arial"/>
          <w:i/>
          <w:iCs/>
          <w:color w:val="FF0000"/>
          <w:lang w:val="en-US" w:eastAsia="es-ES_tradnl"/>
        </w:rPr>
        <w:t>:</w:t>
      </w:r>
    </w:p>
    <w:p w:rsidR="00AD2523" w:rsidRPr="003A1375" w:rsidRDefault="00AD2523">
      <w:pPr>
        <w:spacing w:line="200" w:lineRule="atLeast"/>
        <w:ind w:left="-30"/>
        <w:jc w:val="both"/>
        <w:rPr>
          <w:rFonts w:ascii="Arial" w:eastAsia="Arial" w:hAnsi="Arial" w:cs="Arial"/>
          <w:i/>
          <w:iCs/>
          <w:color w:val="FF0000"/>
          <w:u w:val="single"/>
          <w:lang w:val="en-GB"/>
        </w:rPr>
      </w:pPr>
      <w:r w:rsidRPr="003A1375">
        <w:rPr>
          <w:rFonts w:ascii="Arial" w:hAnsi="Arial" w:cs="Arial"/>
          <w:i/>
          <w:iCs/>
          <w:color w:val="FF0000"/>
          <w:u w:val="single"/>
          <w:lang w:val="en-GB"/>
        </w:rPr>
        <w:t>LATITUDE:</w:t>
      </w:r>
      <w:r w:rsidRPr="003A1375">
        <w:rPr>
          <w:rFonts w:ascii="Arial" w:eastAsia="Arial" w:hAnsi="Arial" w:cs="Arial"/>
          <w:i/>
          <w:iCs/>
          <w:color w:val="FF0000"/>
          <w:u w:val="single"/>
          <w:lang w:val="en-GB"/>
        </w:rPr>
        <w:t xml:space="preserve"> </w:t>
      </w:r>
    </w:p>
    <w:p w:rsidR="00AD2523" w:rsidRPr="003A1375" w:rsidRDefault="00AD2523">
      <w:pPr>
        <w:widowControl w:val="0"/>
        <w:autoSpaceDE w:val="0"/>
        <w:spacing w:line="200" w:lineRule="atLeast"/>
        <w:ind w:left="-30"/>
        <w:jc w:val="both"/>
        <w:rPr>
          <w:rFonts w:ascii="Arial" w:eastAsia="Arial" w:hAnsi="Arial" w:cs="Arial"/>
          <w:bCs/>
          <w:i/>
          <w:iCs/>
          <w:color w:val="FF0000"/>
          <w:u w:val="single"/>
          <w:lang w:val="en-US" w:eastAsia="es-ES_tradnl"/>
        </w:rPr>
      </w:pPr>
      <w:r w:rsidRPr="003A1375">
        <w:rPr>
          <w:rFonts w:ascii="Arial" w:eastAsia="Arial" w:hAnsi="Arial" w:cs="Arial"/>
          <w:bCs/>
          <w:i/>
          <w:iCs/>
          <w:color w:val="FF0000"/>
          <w:u w:val="single"/>
          <w:lang w:val="en-US" w:eastAsia="es-ES_tradnl"/>
        </w:rPr>
        <w:t>LONGITUDE</w:t>
      </w:r>
    </w:p>
    <w:p w:rsidR="00AD2523" w:rsidRPr="003A1375" w:rsidRDefault="00AD2523">
      <w:pPr>
        <w:widowControl w:val="0"/>
        <w:autoSpaceDE w:val="0"/>
        <w:spacing w:line="200" w:lineRule="atLeast"/>
        <w:jc w:val="both"/>
      </w:pPr>
    </w:p>
    <w:p w:rsidR="00AD2523" w:rsidRPr="003A1375" w:rsidRDefault="00AD2523">
      <w:pPr>
        <w:pStyle w:val="Titre3"/>
        <w:numPr>
          <w:ilvl w:val="0"/>
          <w:numId w:val="2"/>
        </w:numPr>
        <w:pBdr>
          <w:bottom w:val="single" w:sz="4" w:space="1" w:color="000000"/>
        </w:pBdr>
        <w:rPr>
          <w:rFonts w:ascii="Arial" w:eastAsia="Arial" w:hAnsi="Arial" w:cs="Arial"/>
          <w:i/>
          <w:iCs/>
          <w:lang w:val="fr-FR" w:eastAsia="zh-CN"/>
        </w:rPr>
      </w:pPr>
      <w:r w:rsidRPr="003A1375">
        <w:rPr>
          <w:rFonts w:ascii="Arial" w:hAnsi="Arial" w:cs="Arial"/>
          <w:lang w:val="fr-FR" w:eastAsia="zh-CN"/>
        </w:rPr>
        <w:t>DESCRIPTION</w:t>
      </w:r>
      <w:r w:rsidRPr="003A1375">
        <w:rPr>
          <w:rFonts w:ascii="Arial" w:eastAsia="Arial" w:hAnsi="Arial" w:cs="Arial"/>
          <w:lang w:val="fr-FR" w:eastAsia="zh-CN"/>
        </w:rPr>
        <w:t xml:space="preserve"> </w:t>
      </w:r>
      <w:r w:rsidRPr="003A1375">
        <w:rPr>
          <w:rFonts w:ascii="Arial" w:hAnsi="Arial" w:cs="Arial"/>
          <w:lang w:val="fr-FR" w:eastAsia="zh-CN"/>
        </w:rPr>
        <w:t>DES</w:t>
      </w:r>
      <w:r w:rsidRPr="003A1375">
        <w:rPr>
          <w:rFonts w:ascii="Arial" w:eastAsia="Arial" w:hAnsi="Arial" w:cs="Arial"/>
          <w:lang w:val="fr-FR" w:eastAsia="zh-CN"/>
        </w:rPr>
        <w:t xml:space="preserve"> </w:t>
      </w:r>
      <w:r w:rsidRPr="003A1375">
        <w:rPr>
          <w:rFonts w:ascii="Arial" w:hAnsi="Arial" w:cs="Arial"/>
          <w:lang w:val="fr-FR" w:eastAsia="zh-CN"/>
        </w:rPr>
        <w:t>INSTRUMENTS</w:t>
      </w:r>
      <w:r w:rsidRPr="003A1375">
        <w:rPr>
          <w:rFonts w:ascii="Arial" w:eastAsia="Arial" w:hAnsi="Arial" w:cs="Arial"/>
          <w:lang w:val="fr-FR" w:eastAsia="zh-CN"/>
        </w:rPr>
        <w:t xml:space="preserve"> </w:t>
      </w:r>
      <w:r w:rsidRPr="003A1375">
        <w:rPr>
          <w:rFonts w:ascii="Arial" w:hAnsi="Arial" w:cs="Arial"/>
          <w:lang w:val="fr-FR" w:eastAsia="zh-CN"/>
        </w:rPr>
        <w:t>/</w:t>
      </w:r>
      <w:r w:rsidRPr="003A1375">
        <w:rPr>
          <w:rFonts w:ascii="Arial" w:eastAsia="Arial" w:hAnsi="Arial" w:cs="Arial"/>
          <w:lang w:val="fr-FR" w:eastAsia="zh-CN"/>
        </w:rPr>
        <w:t xml:space="preserve">  </w:t>
      </w:r>
      <w:r w:rsidRPr="003A1375">
        <w:rPr>
          <w:rFonts w:ascii="Arial" w:hAnsi="Arial" w:cs="Arial"/>
          <w:lang w:val="fr-FR" w:eastAsia="zh-CN"/>
        </w:rPr>
        <w:t>INSTRUMENTS</w:t>
      </w:r>
      <w:r w:rsidRPr="003A1375">
        <w:rPr>
          <w:rFonts w:ascii="Arial" w:eastAsia="Arial" w:hAnsi="Arial" w:cs="Arial"/>
          <w:lang w:val="fr-FR" w:eastAsia="zh-CN"/>
        </w:rPr>
        <w:t xml:space="preserve"> </w:t>
      </w:r>
      <w:r w:rsidRPr="003A1375">
        <w:rPr>
          <w:rFonts w:ascii="Arial" w:hAnsi="Arial" w:cs="Arial"/>
          <w:lang w:val="fr-FR" w:eastAsia="zh-CN"/>
        </w:rPr>
        <w:t>DESCRIPTION</w:t>
      </w:r>
      <w:r w:rsidRPr="003A1375">
        <w:rPr>
          <w:rFonts w:ascii="Arial" w:eastAsia="Arial" w:hAnsi="Arial" w:cs="Arial"/>
          <w:lang w:val="fr-FR" w:eastAsia="zh-CN"/>
        </w:rPr>
        <w:t xml:space="preserve"> </w:t>
      </w:r>
      <w:r w:rsidRPr="003A1375">
        <w:rPr>
          <w:rFonts w:ascii="Arial" w:hAnsi="Arial" w:cs="Arial"/>
          <w:i/>
          <w:iCs/>
          <w:lang w:val="fr-FR" w:eastAsia="zh-CN"/>
        </w:rPr>
        <w:t>(if</w:t>
      </w:r>
      <w:r w:rsidRPr="003A1375">
        <w:rPr>
          <w:rFonts w:ascii="Arial" w:eastAsia="Arial" w:hAnsi="Arial" w:cs="Arial"/>
          <w:i/>
          <w:iCs/>
          <w:lang w:val="fr-FR" w:eastAsia="zh-CN"/>
        </w:rPr>
        <w:t xml:space="preserve"> </w:t>
      </w:r>
      <w:r w:rsidRPr="003A1375">
        <w:rPr>
          <w:rFonts w:ascii="Arial" w:hAnsi="Arial" w:cs="Arial"/>
          <w:i/>
          <w:iCs/>
          <w:lang w:val="fr-FR" w:eastAsia="zh-CN"/>
        </w:rPr>
        <w:t>Relevant)</w:t>
      </w:r>
      <w:r w:rsidRPr="003A1375">
        <w:rPr>
          <w:rFonts w:ascii="Arial" w:eastAsia="Arial" w:hAnsi="Arial" w:cs="Arial"/>
          <w:i/>
          <w:iCs/>
          <w:lang w:val="fr-FR" w:eastAsia="zh-CN"/>
        </w:rPr>
        <w:t xml:space="preserve"> </w:t>
      </w:r>
    </w:p>
    <w:p w:rsidR="00AD2523" w:rsidRPr="003A1375" w:rsidRDefault="00AD2523">
      <w:pPr>
        <w:widowControl w:val="0"/>
        <w:autoSpaceDE w:val="0"/>
        <w:spacing w:line="200" w:lineRule="atLeast"/>
        <w:jc w:val="both"/>
      </w:pPr>
    </w:p>
    <w:p w:rsidR="00AD2523" w:rsidRPr="003A1375" w:rsidRDefault="00AD2523" w:rsidP="005B34C2">
      <w:pPr>
        <w:widowControl w:val="0"/>
        <w:autoSpaceDE w:val="0"/>
        <w:spacing w:line="200" w:lineRule="atLeast"/>
        <w:jc w:val="both"/>
        <w:rPr>
          <w:rFonts w:ascii="Arial" w:hAnsi="Arial" w:cs="Arial"/>
          <w:b/>
          <w:lang w:val="en-US"/>
        </w:rPr>
      </w:pPr>
      <w:r w:rsidRPr="003A1375">
        <w:rPr>
          <w:rFonts w:ascii="Arial" w:hAnsi="Arial" w:cs="Arial"/>
          <w:b/>
          <w:lang w:val="en-US"/>
        </w:rPr>
        <w:t xml:space="preserve">For </w:t>
      </w:r>
      <w:proofErr w:type="gramStart"/>
      <w:r w:rsidRPr="003A1375">
        <w:rPr>
          <w:rFonts w:ascii="Arial" w:hAnsi="Arial" w:cs="Arial"/>
          <w:b/>
          <w:lang w:val="en-US"/>
        </w:rPr>
        <w:t>Si(</w:t>
      </w:r>
      <w:proofErr w:type="gramEnd"/>
      <w:r w:rsidRPr="003A1375">
        <w:rPr>
          <w:rFonts w:ascii="Arial" w:hAnsi="Arial" w:cs="Arial"/>
          <w:b/>
          <w:lang w:val="en-US"/>
        </w:rPr>
        <w:t>OH)</w:t>
      </w:r>
      <w:r w:rsidRPr="003A1375">
        <w:rPr>
          <w:rFonts w:ascii="Arial" w:hAnsi="Arial" w:cs="Arial"/>
          <w:b/>
          <w:vertAlign w:val="subscript"/>
          <w:lang w:val="en-US"/>
        </w:rPr>
        <w:t>4</w:t>
      </w:r>
      <w:r w:rsidRPr="003A1375">
        <w:rPr>
          <w:rFonts w:ascii="Arial" w:hAnsi="Arial" w:cs="Arial"/>
          <w:b/>
          <w:lang w:val="en-US"/>
        </w:rPr>
        <w:t xml:space="preserve"> analysis</w:t>
      </w:r>
    </w:p>
    <w:p w:rsidR="00AD2523" w:rsidRPr="003A1375" w:rsidRDefault="00AD2523" w:rsidP="005B34C2">
      <w:pPr>
        <w:widowControl w:val="0"/>
        <w:autoSpaceDE w:val="0"/>
        <w:jc w:val="both"/>
        <w:rPr>
          <w:rFonts w:ascii="Arial" w:eastAsia="Arial" w:hAnsi="Arial" w:cs="Arial"/>
          <w:i/>
          <w:iCs/>
          <w:lang w:val="en-US" w:eastAsia="es-ES_tradnl"/>
        </w:rPr>
      </w:pPr>
      <w:r w:rsidRPr="003A1375">
        <w:rPr>
          <w:rFonts w:ascii="Arial" w:hAnsi="Arial" w:cs="Arial"/>
          <w:i/>
          <w:iCs/>
          <w:color w:val="FF0000"/>
          <w:u w:val="single"/>
          <w:lang w:val="en-US" w:eastAsia="es-ES_tradnl"/>
        </w:rPr>
        <w:t>Instrument</w:t>
      </w:r>
      <w:r w:rsidRPr="003A1375">
        <w:rPr>
          <w:rFonts w:ascii="Arial" w:eastAsia="Arial" w:hAnsi="Arial" w:cs="Arial"/>
          <w:i/>
          <w:iCs/>
          <w:color w:val="FF0000"/>
          <w:u w:val="single"/>
          <w:lang w:val="en-US" w:eastAsia="es-ES_tradnl"/>
        </w:rPr>
        <w:t xml:space="preserve"> </w:t>
      </w:r>
      <w:r w:rsidRPr="003A1375">
        <w:rPr>
          <w:rFonts w:ascii="Arial" w:hAnsi="Arial" w:cs="Arial"/>
          <w:i/>
          <w:iCs/>
          <w:color w:val="FF0000"/>
          <w:u w:val="single"/>
          <w:lang w:val="en-US" w:eastAsia="es-ES_tradnl"/>
        </w:rPr>
        <w:t>Type:</w:t>
      </w:r>
      <w:r w:rsidRPr="003A1375">
        <w:rPr>
          <w:rFonts w:ascii="Arial" w:eastAsia="Arial" w:hAnsi="Arial" w:cs="Arial"/>
          <w:i/>
          <w:iCs/>
          <w:color w:val="FF0000"/>
          <w:lang w:val="en-US" w:eastAsia="es-ES_tradnl"/>
        </w:rPr>
        <w:t xml:space="preserve"> </w:t>
      </w:r>
      <w:proofErr w:type="spellStart"/>
      <w:r w:rsidRPr="003A1375">
        <w:rPr>
          <w:rFonts w:ascii="Arial" w:eastAsia="Arial" w:hAnsi="Arial" w:cs="Arial"/>
          <w:i/>
          <w:iCs/>
          <w:lang w:val="en-US" w:eastAsia="es-ES_tradnl"/>
        </w:rPr>
        <w:t>autoanalyser</w:t>
      </w:r>
      <w:proofErr w:type="spellEnd"/>
      <w:r w:rsidRPr="003A1375">
        <w:rPr>
          <w:rFonts w:ascii="Arial" w:eastAsia="Arial" w:hAnsi="Arial" w:cs="Arial"/>
          <w:i/>
          <w:iCs/>
          <w:lang w:val="en-US" w:eastAsia="es-ES_tradnl"/>
        </w:rPr>
        <w:t xml:space="preserve"> </w:t>
      </w:r>
      <w:proofErr w:type="spellStart"/>
      <w:r w:rsidRPr="003A1375">
        <w:rPr>
          <w:rFonts w:ascii="Arial" w:eastAsia="Arial" w:hAnsi="Arial" w:cs="Arial"/>
          <w:i/>
          <w:iCs/>
          <w:lang w:val="en-US" w:eastAsia="es-ES_tradnl"/>
        </w:rPr>
        <w:t>technicon</w:t>
      </w:r>
      <w:proofErr w:type="spellEnd"/>
      <w:r w:rsidRPr="003A1375">
        <w:rPr>
          <w:rFonts w:ascii="Arial" w:eastAsia="Arial" w:hAnsi="Arial" w:cs="Arial"/>
          <w:i/>
          <w:iCs/>
          <w:lang w:val="en-US" w:eastAsia="es-ES_tradnl"/>
        </w:rPr>
        <w:t xml:space="preserve"> </w:t>
      </w:r>
    </w:p>
    <w:p w:rsidR="00AD2523" w:rsidRPr="003A1375" w:rsidRDefault="00AD2523" w:rsidP="005B34C2">
      <w:pPr>
        <w:jc w:val="both"/>
        <w:rPr>
          <w:rFonts w:ascii="Arial" w:hAnsi="Arial" w:cs="Arial"/>
          <w:i/>
          <w:iCs/>
          <w:color w:val="FF0000"/>
          <w:lang w:val="en-US" w:eastAsia="es-ES_tradnl"/>
        </w:rPr>
      </w:pPr>
      <w:r w:rsidRPr="003A1375">
        <w:rPr>
          <w:rFonts w:ascii="Arial" w:hAnsi="Arial" w:cs="Arial"/>
          <w:i/>
          <w:iCs/>
          <w:color w:val="FF0000"/>
          <w:u w:val="single"/>
          <w:lang w:val="en-US" w:eastAsia="es-ES_tradnl"/>
        </w:rPr>
        <w:t>Manufacturer</w:t>
      </w:r>
      <w:r w:rsidRPr="003A1375">
        <w:rPr>
          <w:rFonts w:ascii="Arial" w:hAnsi="Arial" w:cs="Arial"/>
          <w:i/>
          <w:iCs/>
          <w:color w:val="FF0000"/>
          <w:lang w:val="en-US" w:eastAsia="es-ES_tradnl"/>
        </w:rPr>
        <w:t>:</w:t>
      </w:r>
      <w:r w:rsidRPr="003A1375">
        <w:rPr>
          <w:rFonts w:ascii="Arial" w:eastAsia="Arial" w:hAnsi="Arial" w:cs="Arial"/>
          <w:i/>
          <w:iCs/>
          <w:lang w:val="en-US" w:eastAsia="es-ES_tradnl"/>
        </w:rPr>
        <w:t xml:space="preserve"> SEAL-BRAN+LUEBBE</w:t>
      </w:r>
    </w:p>
    <w:p w:rsidR="00AD2523" w:rsidRPr="003A1375" w:rsidRDefault="00AD2523" w:rsidP="005B34C2">
      <w:pPr>
        <w:ind w:left="-30"/>
        <w:jc w:val="both"/>
        <w:rPr>
          <w:rFonts w:ascii="Arial" w:eastAsia="Arial" w:hAnsi="Arial" w:cs="Arial"/>
          <w:i/>
          <w:iCs/>
          <w:u w:val="single"/>
          <w:lang w:val="en-GB"/>
        </w:rPr>
      </w:pPr>
      <w:r w:rsidRPr="003A1375">
        <w:rPr>
          <w:rFonts w:ascii="Arial" w:hAnsi="Arial" w:cs="Arial"/>
          <w:i/>
          <w:iCs/>
          <w:color w:val="FF0000"/>
          <w:u w:val="single"/>
          <w:lang w:val="en-GB"/>
        </w:rPr>
        <w:t>Model:</w:t>
      </w:r>
      <w:r w:rsidRPr="003A1375">
        <w:rPr>
          <w:rFonts w:ascii="Arial" w:eastAsia="Arial" w:hAnsi="Arial" w:cs="Arial"/>
          <w:i/>
          <w:iCs/>
          <w:color w:val="FF0000"/>
          <w:u w:val="single"/>
          <w:lang w:val="en-GB"/>
        </w:rPr>
        <w:t xml:space="preserve"> </w:t>
      </w:r>
      <w:r w:rsidRPr="003A1375">
        <w:rPr>
          <w:rFonts w:ascii="Arial" w:eastAsia="Arial" w:hAnsi="Arial" w:cs="Arial"/>
          <w:i/>
          <w:iCs/>
          <w:u w:val="single"/>
          <w:lang w:val="en-GB"/>
        </w:rPr>
        <w:t>AA3</w:t>
      </w:r>
    </w:p>
    <w:p w:rsidR="00AD2523" w:rsidRPr="003A1375" w:rsidRDefault="00AD2523" w:rsidP="005B34C2">
      <w:pPr>
        <w:ind w:left="-30"/>
        <w:jc w:val="both"/>
        <w:rPr>
          <w:rFonts w:ascii="Arial" w:eastAsia="Arial" w:hAnsi="Arial" w:cs="Arial"/>
          <w:bCs/>
          <w:i/>
          <w:iCs/>
          <w:color w:val="FF0000"/>
          <w:u w:val="single"/>
          <w:lang w:val="en-GB"/>
        </w:rPr>
      </w:pPr>
      <w:r w:rsidRPr="003A1375">
        <w:rPr>
          <w:rFonts w:ascii="Arial" w:eastAsia="Arial" w:hAnsi="Arial" w:cs="Arial"/>
          <w:bCs/>
          <w:i/>
          <w:iCs/>
          <w:color w:val="FF0000"/>
          <w:u w:val="single"/>
          <w:lang w:val="en-GB"/>
        </w:rPr>
        <w:t>Instrument Features / Calibration:</w:t>
      </w:r>
    </w:p>
    <w:p w:rsidR="00AD2523" w:rsidRPr="003A1375" w:rsidRDefault="00AD2523" w:rsidP="005B34C2">
      <w:pPr>
        <w:widowControl w:val="0"/>
        <w:autoSpaceDE w:val="0"/>
        <w:spacing w:line="200" w:lineRule="atLeast"/>
        <w:jc w:val="both"/>
        <w:rPr>
          <w:rFonts w:ascii="Arial" w:hAnsi="Arial" w:cs="Arial"/>
          <w:lang w:val="en-US"/>
        </w:rPr>
      </w:pPr>
    </w:p>
    <w:p w:rsidR="00AD2523" w:rsidRPr="003A1375" w:rsidRDefault="00AD2523" w:rsidP="005B34C2">
      <w:pPr>
        <w:widowControl w:val="0"/>
        <w:autoSpaceDE w:val="0"/>
        <w:jc w:val="both"/>
        <w:rPr>
          <w:rFonts w:ascii="Arial" w:hAnsi="Arial" w:cs="Arial"/>
          <w:b/>
          <w:lang w:val="en-US"/>
        </w:rPr>
      </w:pPr>
      <w:r w:rsidRPr="003A1375">
        <w:rPr>
          <w:rFonts w:ascii="Arial" w:hAnsi="Arial" w:cs="Arial"/>
          <w:b/>
          <w:lang w:val="en-US"/>
        </w:rPr>
        <w:t xml:space="preserve">For </w:t>
      </w:r>
      <w:r w:rsidRPr="003A1375">
        <w:rPr>
          <w:rFonts w:ascii="Arial" w:hAnsi="Arial" w:cs="Arial"/>
          <w:b/>
          <w:vertAlign w:val="superscript"/>
          <w:lang w:val="en-US"/>
        </w:rPr>
        <w:t>32</w:t>
      </w:r>
      <w:r w:rsidRPr="003A1375">
        <w:rPr>
          <w:rFonts w:ascii="Arial" w:hAnsi="Arial" w:cs="Arial"/>
          <w:b/>
          <w:lang w:val="en-US"/>
        </w:rPr>
        <w:t xml:space="preserve">Si activity counting </w:t>
      </w:r>
    </w:p>
    <w:p w:rsidR="00AD2523" w:rsidRPr="003A1375" w:rsidRDefault="00AD2523" w:rsidP="005B34C2">
      <w:pPr>
        <w:widowControl w:val="0"/>
        <w:autoSpaceDE w:val="0"/>
        <w:jc w:val="both"/>
        <w:rPr>
          <w:rFonts w:ascii="Arial" w:eastAsia="Arial" w:hAnsi="Arial" w:cs="Arial"/>
          <w:i/>
          <w:iCs/>
          <w:lang w:val="en-US" w:eastAsia="es-ES_tradnl"/>
        </w:rPr>
      </w:pPr>
      <w:r w:rsidRPr="003A1375">
        <w:rPr>
          <w:rFonts w:ascii="Arial" w:hAnsi="Arial" w:cs="Arial"/>
          <w:i/>
          <w:iCs/>
          <w:color w:val="FF0000"/>
          <w:u w:val="single"/>
          <w:lang w:val="en-US" w:eastAsia="es-ES_tradnl"/>
        </w:rPr>
        <w:t>Instrument</w:t>
      </w:r>
      <w:r w:rsidRPr="003A1375">
        <w:rPr>
          <w:rFonts w:ascii="Arial" w:eastAsia="Arial" w:hAnsi="Arial" w:cs="Arial"/>
          <w:i/>
          <w:iCs/>
          <w:color w:val="FF0000"/>
          <w:u w:val="single"/>
          <w:lang w:val="en-US" w:eastAsia="es-ES_tradnl"/>
        </w:rPr>
        <w:t xml:space="preserve"> </w:t>
      </w:r>
      <w:r w:rsidRPr="003A1375">
        <w:rPr>
          <w:rFonts w:ascii="Arial" w:hAnsi="Arial" w:cs="Arial"/>
          <w:i/>
          <w:iCs/>
          <w:color w:val="FF0000"/>
          <w:u w:val="single"/>
          <w:lang w:val="en-US" w:eastAsia="es-ES_tradnl"/>
        </w:rPr>
        <w:t>Type:</w:t>
      </w:r>
      <w:r w:rsidRPr="003A1375">
        <w:rPr>
          <w:rFonts w:ascii="Arial" w:eastAsia="Arial" w:hAnsi="Arial" w:cs="Arial"/>
          <w:i/>
          <w:iCs/>
          <w:color w:val="FF0000"/>
          <w:lang w:val="en-US" w:eastAsia="es-ES_tradnl"/>
        </w:rPr>
        <w:t xml:space="preserve"> </w:t>
      </w:r>
      <w:proofErr w:type="spellStart"/>
      <w:r w:rsidRPr="003A1375">
        <w:rPr>
          <w:rFonts w:ascii="Arial" w:eastAsia="Arial" w:hAnsi="Arial" w:cs="Arial"/>
          <w:i/>
          <w:iCs/>
          <w:lang w:val="en-US" w:eastAsia="es-ES_tradnl"/>
        </w:rPr>
        <w:t>Wallac</w:t>
      </w:r>
      <w:proofErr w:type="spellEnd"/>
      <w:r w:rsidRPr="003A1375">
        <w:rPr>
          <w:rFonts w:ascii="Arial" w:hAnsi="Arial"/>
          <w:b/>
          <w:lang w:val="en-US"/>
        </w:rPr>
        <w:t xml:space="preserve"> </w:t>
      </w:r>
      <w:r w:rsidRPr="003A1375">
        <w:rPr>
          <w:rFonts w:ascii="Arial" w:eastAsia="Arial" w:hAnsi="Arial" w:cs="Arial"/>
          <w:i/>
          <w:iCs/>
          <w:lang w:val="en-US" w:eastAsia="es-ES_tradnl"/>
        </w:rPr>
        <w:t>1414 LSC</w:t>
      </w:r>
    </w:p>
    <w:p w:rsidR="00AD2523" w:rsidRPr="003A1375" w:rsidRDefault="00AD2523" w:rsidP="005B34C2">
      <w:pPr>
        <w:jc w:val="both"/>
        <w:rPr>
          <w:rFonts w:ascii="Arial" w:eastAsia="Arial" w:hAnsi="Arial" w:cs="Arial"/>
          <w:i/>
          <w:iCs/>
          <w:lang w:val="en-US" w:eastAsia="es-ES_tradnl"/>
        </w:rPr>
      </w:pPr>
      <w:r w:rsidRPr="003A1375">
        <w:rPr>
          <w:rFonts w:ascii="Arial" w:hAnsi="Arial" w:cs="Arial"/>
          <w:i/>
          <w:iCs/>
          <w:color w:val="FF0000"/>
          <w:u w:val="single"/>
          <w:lang w:val="en-US" w:eastAsia="es-ES_tradnl"/>
        </w:rPr>
        <w:t>Manufacturer</w:t>
      </w:r>
      <w:r w:rsidRPr="003A1375">
        <w:rPr>
          <w:rFonts w:ascii="Arial" w:hAnsi="Arial" w:cs="Arial"/>
          <w:i/>
          <w:iCs/>
          <w:color w:val="FF0000"/>
          <w:lang w:val="en-US" w:eastAsia="es-ES_tradnl"/>
        </w:rPr>
        <w:t>:</w:t>
      </w:r>
      <w:r w:rsidRPr="003A1375">
        <w:rPr>
          <w:rFonts w:ascii="Arial" w:eastAsia="Arial" w:hAnsi="Arial" w:cs="Arial"/>
          <w:i/>
          <w:iCs/>
          <w:lang w:val="en-US" w:eastAsia="es-ES_tradnl"/>
        </w:rPr>
        <w:t xml:space="preserve"> Perkin Elmer</w:t>
      </w:r>
    </w:p>
    <w:p w:rsidR="00AD2523" w:rsidRPr="003A1375" w:rsidRDefault="00AD2523" w:rsidP="005B34C2">
      <w:pPr>
        <w:widowControl w:val="0"/>
        <w:autoSpaceDE w:val="0"/>
        <w:jc w:val="both"/>
        <w:rPr>
          <w:rFonts w:ascii="Arial" w:eastAsia="Arial" w:hAnsi="Arial" w:cs="Arial"/>
          <w:i/>
          <w:iCs/>
          <w:u w:val="single"/>
          <w:lang w:val="en-GB"/>
        </w:rPr>
      </w:pPr>
      <w:r w:rsidRPr="003A1375">
        <w:rPr>
          <w:rFonts w:ascii="Arial" w:hAnsi="Arial" w:cs="Arial"/>
          <w:i/>
          <w:iCs/>
          <w:color w:val="FF0000"/>
          <w:u w:val="single"/>
          <w:lang w:val="en-GB"/>
        </w:rPr>
        <w:t>Model:</w:t>
      </w:r>
      <w:r w:rsidRPr="003A1375">
        <w:rPr>
          <w:rFonts w:ascii="Arial" w:eastAsia="Arial" w:hAnsi="Arial" w:cs="Arial"/>
          <w:i/>
          <w:iCs/>
          <w:color w:val="FF0000"/>
          <w:u w:val="single"/>
          <w:lang w:val="en-GB"/>
        </w:rPr>
        <w:t xml:space="preserve"> </w:t>
      </w:r>
      <w:r w:rsidRPr="003A1375">
        <w:rPr>
          <w:rFonts w:ascii="Arial" w:eastAsia="Arial" w:hAnsi="Arial" w:cs="Arial"/>
          <w:i/>
          <w:iCs/>
          <w:lang w:val="en-US" w:eastAsia="es-ES_tradnl"/>
        </w:rPr>
        <w:t>1414003</w:t>
      </w:r>
    </w:p>
    <w:p w:rsidR="00AD2523" w:rsidRPr="003A1375" w:rsidRDefault="00AD2523" w:rsidP="005B34C2">
      <w:pPr>
        <w:jc w:val="both"/>
        <w:rPr>
          <w:rFonts w:ascii="Arial" w:eastAsia="Arial" w:hAnsi="Arial" w:cs="Arial"/>
          <w:bCs/>
          <w:i/>
          <w:iCs/>
          <w:color w:val="FF0000"/>
          <w:u w:val="single"/>
          <w:lang w:val="en-GB"/>
        </w:rPr>
      </w:pPr>
      <w:r w:rsidRPr="003A1375">
        <w:rPr>
          <w:rFonts w:ascii="Arial" w:eastAsia="Arial" w:hAnsi="Arial" w:cs="Arial"/>
          <w:bCs/>
          <w:i/>
          <w:iCs/>
          <w:color w:val="FF0000"/>
          <w:u w:val="single"/>
          <w:lang w:val="en-GB"/>
        </w:rPr>
        <w:t>Instrument Features / Calibration:</w:t>
      </w:r>
    </w:p>
    <w:p w:rsidR="00AD2523" w:rsidRDefault="00AD2523" w:rsidP="005B34C2">
      <w:pPr>
        <w:jc w:val="both"/>
        <w:rPr>
          <w:rFonts w:ascii="Arial" w:hAnsi="Arial" w:cs="Arial"/>
          <w:bCs/>
          <w:i/>
          <w:iCs/>
          <w:color w:val="FF0000"/>
          <w:sz w:val="24"/>
          <w:szCs w:val="24"/>
          <w:u w:val="single"/>
          <w:lang w:val="en-GB"/>
        </w:rPr>
      </w:pPr>
    </w:p>
    <w:p w:rsidR="00B60F81" w:rsidRPr="00B60F81" w:rsidRDefault="00B60F81" w:rsidP="00B60F81">
      <w:pPr>
        <w:widowControl w:val="0"/>
        <w:autoSpaceDE w:val="0"/>
        <w:spacing w:line="200" w:lineRule="atLeast"/>
        <w:jc w:val="both"/>
        <w:rPr>
          <w:rFonts w:ascii="Arial" w:hAnsi="Arial" w:cs="Arial"/>
          <w:b/>
          <w:lang w:val="en-US"/>
        </w:rPr>
      </w:pPr>
      <w:r w:rsidRPr="00B60F81">
        <w:rPr>
          <w:rFonts w:ascii="Arial" w:hAnsi="Arial" w:cs="Arial"/>
          <w:b/>
          <w:lang w:val="en-US"/>
        </w:rPr>
        <w:t xml:space="preserve">For </w:t>
      </w:r>
      <w:r>
        <w:rPr>
          <w:rFonts w:ascii="Arial" w:hAnsi="Arial" w:cs="Arial"/>
          <w:b/>
          <w:lang w:val="en-US"/>
        </w:rPr>
        <w:t>PDMPO uptake</w:t>
      </w:r>
    </w:p>
    <w:p w:rsidR="00B60F81" w:rsidRPr="00B60F81" w:rsidRDefault="00B60F81" w:rsidP="00B60F81">
      <w:pPr>
        <w:widowControl w:val="0"/>
        <w:autoSpaceDE w:val="0"/>
        <w:jc w:val="both"/>
        <w:rPr>
          <w:rFonts w:ascii="Arial" w:eastAsia="Arial" w:hAnsi="Arial" w:cs="Arial"/>
          <w:i/>
          <w:iCs/>
          <w:lang w:val="en-US" w:eastAsia="es-ES_tradnl"/>
        </w:rPr>
      </w:pPr>
      <w:r w:rsidRPr="00B60F81">
        <w:rPr>
          <w:rFonts w:ascii="Arial" w:hAnsi="Arial" w:cs="Arial"/>
          <w:i/>
          <w:iCs/>
          <w:color w:val="FF0000"/>
          <w:u w:val="single"/>
          <w:lang w:val="en-US" w:eastAsia="es-ES_tradnl"/>
        </w:rPr>
        <w:t>Instrument</w:t>
      </w:r>
      <w:r w:rsidRPr="00B60F81">
        <w:rPr>
          <w:rFonts w:ascii="Arial" w:eastAsia="Arial" w:hAnsi="Arial" w:cs="Arial"/>
          <w:i/>
          <w:iCs/>
          <w:color w:val="FF0000"/>
          <w:u w:val="single"/>
          <w:lang w:val="en-US" w:eastAsia="es-ES_tradnl"/>
        </w:rPr>
        <w:t xml:space="preserve"> </w:t>
      </w:r>
      <w:r w:rsidRPr="00B60F81">
        <w:rPr>
          <w:rFonts w:ascii="Arial" w:hAnsi="Arial" w:cs="Arial"/>
          <w:i/>
          <w:iCs/>
          <w:color w:val="FF0000"/>
          <w:u w:val="single"/>
          <w:lang w:val="en-US" w:eastAsia="es-ES_tradnl"/>
        </w:rPr>
        <w:t>Type:</w:t>
      </w:r>
      <w:r w:rsidRPr="00B60F81">
        <w:rPr>
          <w:rFonts w:ascii="Arial" w:eastAsia="Arial" w:hAnsi="Arial" w:cs="Arial"/>
          <w:i/>
          <w:iCs/>
          <w:color w:val="FF0000"/>
          <w:lang w:val="en-US" w:eastAsia="es-ES_tradnl"/>
        </w:rPr>
        <w:t xml:space="preserve"> </w:t>
      </w:r>
      <w:proofErr w:type="spellStart"/>
      <w:r>
        <w:rPr>
          <w:rFonts w:ascii="Arial" w:eastAsia="Arial" w:hAnsi="Arial" w:cs="Arial"/>
          <w:i/>
          <w:iCs/>
          <w:lang w:val="en-US" w:eastAsia="es-ES_tradnl"/>
        </w:rPr>
        <w:t>Fluorometer</w:t>
      </w:r>
      <w:proofErr w:type="spellEnd"/>
      <w:r w:rsidRPr="00B60F81">
        <w:rPr>
          <w:rFonts w:ascii="Arial" w:eastAsia="Arial" w:hAnsi="Arial" w:cs="Arial"/>
          <w:i/>
          <w:iCs/>
          <w:lang w:val="en-US" w:eastAsia="es-ES_tradnl"/>
        </w:rPr>
        <w:t xml:space="preserve"> </w:t>
      </w:r>
    </w:p>
    <w:p w:rsidR="00B60F81" w:rsidRPr="00B60F81" w:rsidRDefault="00B60F81" w:rsidP="00B60F81">
      <w:pPr>
        <w:jc w:val="both"/>
        <w:rPr>
          <w:rFonts w:ascii="Arial" w:hAnsi="Arial" w:cs="Arial"/>
          <w:i/>
          <w:iCs/>
          <w:color w:val="FF0000"/>
          <w:lang w:val="en-US" w:eastAsia="es-ES_tradnl"/>
        </w:rPr>
      </w:pPr>
      <w:r w:rsidRPr="00B60F81">
        <w:rPr>
          <w:rFonts w:ascii="Arial" w:hAnsi="Arial" w:cs="Arial"/>
          <w:i/>
          <w:iCs/>
          <w:color w:val="FF0000"/>
          <w:u w:val="single"/>
          <w:lang w:val="en-US" w:eastAsia="es-ES_tradnl"/>
        </w:rPr>
        <w:t>Manufacturer</w:t>
      </w:r>
      <w:r w:rsidRPr="00B60F81">
        <w:rPr>
          <w:rFonts w:ascii="Arial" w:hAnsi="Arial" w:cs="Arial"/>
          <w:i/>
          <w:iCs/>
          <w:color w:val="FF0000"/>
          <w:lang w:val="en-US" w:eastAsia="es-ES_tradnl"/>
        </w:rPr>
        <w:t>:</w:t>
      </w:r>
      <w:r w:rsidRPr="00B60F81">
        <w:rPr>
          <w:rFonts w:ascii="Arial" w:eastAsia="Arial" w:hAnsi="Arial" w:cs="Arial"/>
          <w:i/>
          <w:iCs/>
          <w:lang w:val="en-US" w:eastAsia="es-ES_tradnl"/>
        </w:rPr>
        <w:t xml:space="preserve"> </w:t>
      </w:r>
      <w:r>
        <w:rPr>
          <w:rFonts w:ascii="Arial" w:eastAsia="Arial" w:hAnsi="Arial" w:cs="Arial"/>
          <w:i/>
          <w:iCs/>
          <w:lang w:val="en-US" w:eastAsia="es-ES_tradnl"/>
        </w:rPr>
        <w:t>turner design</w:t>
      </w:r>
    </w:p>
    <w:p w:rsidR="00B60F81" w:rsidRPr="00B60F81" w:rsidRDefault="00B60F81" w:rsidP="00B60F81">
      <w:pPr>
        <w:jc w:val="both"/>
        <w:rPr>
          <w:rFonts w:ascii="Arial" w:eastAsia="Arial" w:hAnsi="Arial" w:cs="Arial"/>
          <w:i/>
          <w:iCs/>
          <w:u w:val="single"/>
          <w:lang w:val="en-GB"/>
        </w:rPr>
      </w:pPr>
      <w:r w:rsidRPr="00B60F81">
        <w:rPr>
          <w:rFonts w:ascii="Arial" w:hAnsi="Arial" w:cs="Arial"/>
          <w:i/>
          <w:iCs/>
          <w:color w:val="FF0000"/>
          <w:u w:val="single"/>
          <w:lang w:val="en-GB"/>
        </w:rPr>
        <w:t>Model:</w:t>
      </w:r>
      <w:r w:rsidRPr="00B60F81">
        <w:rPr>
          <w:rFonts w:ascii="Arial" w:eastAsia="Arial" w:hAnsi="Arial" w:cs="Arial"/>
          <w:i/>
          <w:iCs/>
          <w:color w:val="FF0000"/>
          <w:u w:val="single"/>
          <w:lang w:val="en-GB"/>
        </w:rPr>
        <w:t xml:space="preserve"> </w:t>
      </w:r>
      <w:r>
        <w:rPr>
          <w:rFonts w:ascii="Arial" w:eastAsia="Arial" w:hAnsi="Arial" w:cs="Arial"/>
          <w:i/>
          <w:iCs/>
          <w:u w:val="single"/>
          <w:lang w:val="en-GB"/>
        </w:rPr>
        <w:t>Trilogy</w:t>
      </w:r>
    </w:p>
    <w:p w:rsidR="00B60F81" w:rsidRPr="00B60F81" w:rsidRDefault="00B60F81" w:rsidP="00B60F81">
      <w:pPr>
        <w:jc w:val="both"/>
        <w:rPr>
          <w:rFonts w:ascii="Arial" w:eastAsia="Arial" w:hAnsi="Arial" w:cs="Arial"/>
          <w:bCs/>
          <w:i/>
          <w:iCs/>
          <w:color w:val="FF0000"/>
          <w:u w:val="single"/>
          <w:lang w:val="en-GB"/>
        </w:rPr>
      </w:pPr>
      <w:r w:rsidRPr="00B60F81">
        <w:rPr>
          <w:rFonts w:ascii="Arial" w:eastAsia="Arial" w:hAnsi="Arial" w:cs="Arial"/>
          <w:bCs/>
          <w:i/>
          <w:iCs/>
          <w:color w:val="FF0000"/>
          <w:u w:val="single"/>
          <w:lang w:val="en-GB"/>
        </w:rPr>
        <w:t>Instrument Features / Calibration:</w:t>
      </w:r>
    </w:p>
    <w:p w:rsidR="00AD2523" w:rsidRDefault="00AD2523">
      <w:pPr>
        <w:pStyle w:val="Titre3"/>
        <w:numPr>
          <w:ilvl w:val="0"/>
          <w:numId w:val="2"/>
        </w:numPr>
        <w:pBdr>
          <w:bottom w:val="single" w:sz="4" w:space="1" w:color="000000"/>
        </w:pBdr>
        <w:rPr>
          <w:bCs/>
          <w:i/>
          <w:iCs/>
        </w:rPr>
      </w:pPr>
      <w:r>
        <w:rPr>
          <w:bCs/>
        </w:rPr>
        <w:lastRenderedPageBreak/>
        <w:t>DESCRIPTION</w:t>
      </w:r>
      <w:r>
        <w:rPr>
          <w:rFonts w:eastAsia="Arial"/>
          <w:bCs/>
        </w:rPr>
        <w:t xml:space="preserve"> </w:t>
      </w:r>
      <w:r>
        <w:rPr>
          <w:bCs/>
        </w:rPr>
        <w:t>DES</w:t>
      </w:r>
      <w:r>
        <w:rPr>
          <w:rFonts w:eastAsia="Arial"/>
          <w:bCs/>
        </w:rPr>
        <w:t xml:space="preserve"> </w:t>
      </w:r>
      <w:r>
        <w:rPr>
          <w:bCs/>
        </w:rPr>
        <w:t>PARAMETRES</w:t>
      </w:r>
      <w:r>
        <w:rPr>
          <w:rFonts w:eastAsia="Arial"/>
          <w:bCs/>
        </w:rPr>
        <w:t xml:space="preserve"> </w:t>
      </w:r>
      <w:r>
        <w:rPr>
          <w:bCs/>
          <w:i/>
          <w:iCs/>
        </w:rPr>
        <w:t>/</w:t>
      </w:r>
      <w:r>
        <w:rPr>
          <w:rFonts w:eastAsia="Arial"/>
          <w:bCs/>
          <w:i/>
          <w:iCs/>
        </w:rPr>
        <w:t xml:space="preserve">  </w:t>
      </w:r>
      <w:r>
        <w:rPr>
          <w:bCs/>
          <w:i/>
          <w:iCs/>
        </w:rPr>
        <w:t>PARAMETERS</w:t>
      </w:r>
      <w:r>
        <w:rPr>
          <w:rFonts w:eastAsia="Arial"/>
          <w:bCs/>
          <w:i/>
          <w:iCs/>
        </w:rPr>
        <w:t xml:space="preserve"> </w:t>
      </w:r>
      <w:r>
        <w:rPr>
          <w:bCs/>
          <w:i/>
          <w:iCs/>
        </w:rPr>
        <w:t>DESCRIPTION</w:t>
      </w:r>
    </w:p>
    <w:p w:rsidR="00AD2523" w:rsidRDefault="00AD2523">
      <w:pPr>
        <w:rPr>
          <w:bCs/>
        </w:rPr>
      </w:pPr>
    </w:p>
    <w:p w:rsidR="00AD2523" w:rsidRDefault="00AD2523">
      <w:pPr>
        <w:pStyle w:val="Titre1"/>
        <w:numPr>
          <w:ilvl w:val="1"/>
          <w:numId w:val="2"/>
        </w:numPr>
        <w:tabs>
          <w:tab w:val="left" w:pos="0"/>
        </w:tabs>
        <w:ind w:left="0" w:firstLine="0"/>
        <w:rPr>
          <w:rFonts w:eastAsia="Arial"/>
          <w:lang w:val="en-GB"/>
        </w:rPr>
      </w:pPr>
      <w:r>
        <w:rPr>
          <w:lang w:val="en-GB"/>
        </w:rPr>
        <w:t>Ce</w:t>
      </w:r>
      <w:r>
        <w:rPr>
          <w:rFonts w:eastAsia="Arial"/>
          <w:lang w:val="en-GB"/>
        </w:rPr>
        <w:t xml:space="preserve"> </w:t>
      </w:r>
      <w:r>
        <w:rPr>
          <w:lang w:val="en-GB"/>
        </w:rPr>
        <w:t>qui</w:t>
      </w:r>
      <w:r>
        <w:rPr>
          <w:rFonts w:eastAsia="Arial"/>
          <w:lang w:val="en-GB"/>
        </w:rPr>
        <w:t xml:space="preserve"> </w:t>
      </w:r>
      <w:r>
        <w:rPr>
          <w:lang w:val="en-GB"/>
        </w:rPr>
        <w:t>a</w:t>
      </w:r>
      <w:r>
        <w:rPr>
          <w:rFonts w:eastAsia="Arial"/>
          <w:lang w:val="en-GB"/>
        </w:rPr>
        <w:t xml:space="preserve"> </w:t>
      </w:r>
      <w:proofErr w:type="spellStart"/>
      <w:r>
        <w:rPr>
          <w:lang w:val="en-GB"/>
        </w:rPr>
        <w:t>été</w:t>
      </w:r>
      <w:proofErr w:type="spellEnd"/>
      <w:r>
        <w:rPr>
          <w:rFonts w:eastAsia="Arial"/>
          <w:lang w:val="en-GB"/>
        </w:rPr>
        <w:t xml:space="preserve"> </w:t>
      </w:r>
      <w:proofErr w:type="spellStart"/>
      <w:r>
        <w:rPr>
          <w:lang w:val="en-GB"/>
        </w:rPr>
        <w:t>collecté</w:t>
      </w:r>
      <w:proofErr w:type="spellEnd"/>
      <w:r>
        <w:rPr>
          <w:lang w:val="en-GB"/>
        </w:rPr>
        <w:t>,</w:t>
      </w:r>
      <w:r>
        <w:rPr>
          <w:rFonts w:eastAsia="Arial"/>
          <w:lang w:val="en-GB"/>
        </w:rPr>
        <w:t xml:space="preserve"> </w:t>
      </w:r>
      <w:proofErr w:type="spellStart"/>
      <w:r>
        <w:rPr>
          <w:lang w:val="en-GB"/>
        </w:rPr>
        <w:t>mesuré</w:t>
      </w:r>
      <w:proofErr w:type="spellEnd"/>
      <w:r>
        <w:rPr>
          <w:rFonts w:eastAsia="Arial"/>
          <w:lang w:val="en-GB"/>
        </w:rPr>
        <w:t xml:space="preserve"> </w:t>
      </w:r>
      <w:proofErr w:type="gramStart"/>
      <w:r>
        <w:rPr>
          <w:lang w:val="en-GB"/>
        </w:rPr>
        <w:t>et</w:t>
      </w:r>
      <w:proofErr w:type="gramEnd"/>
      <w:r>
        <w:rPr>
          <w:rFonts w:eastAsia="Arial"/>
          <w:lang w:val="en-GB"/>
        </w:rPr>
        <w:t xml:space="preserve"> </w:t>
      </w:r>
      <w:r>
        <w:rPr>
          <w:lang w:val="en-GB"/>
        </w:rPr>
        <w:t>comment</w:t>
      </w:r>
      <w:r>
        <w:rPr>
          <w:rFonts w:eastAsia="Arial"/>
          <w:lang w:val="en-GB"/>
        </w:rPr>
        <w:t xml:space="preserve"> </w:t>
      </w:r>
      <w:r>
        <w:rPr>
          <w:lang w:val="en-GB"/>
        </w:rPr>
        <w:t>/</w:t>
      </w:r>
      <w:r>
        <w:rPr>
          <w:rFonts w:eastAsia="Arial"/>
          <w:lang w:val="en-GB"/>
        </w:rPr>
        <w:t xml:space="preserve"> </w:t>
      </w:r>
      <w:r>
        <w:rPr>
          <w:i/>
          <w:iCs/>
          <w:lang w:val="en-GB"/>
        </w:rPr>
        <w:t>How</w:t>
      </w:r>
      <w:r>
        <w:rPr>
          <w:rFonts w:eastAsia="Arial"/>
          <w:i/>
          <w:iCs/>
          <w:lang w:val="en-GB"/>
        </w:rPr>
        <w:t xml:space="preserve"> </w:t>
      </w:r>
      <w:r>
        <w:rPr>
          <w:i/>
          <w:iCs/>
          <w:lang w:val="en-GB"/>
        </w:rPr>
        <w:t>was</w:t>
      </w:r>
      <w:r>
        <w:rPr>
          <w:rFonts w:eastAsia="Arial"/>
          <w:i/>
          <w:iCs/>
          <w:lang w:val="en-GB"/>
        </w:rPr>
        <w:t xml:space="preserve"> </w:t>
      </w:r>
      <w:r>
        <w:rPr>
          <w:i/>
          <w:iCs/>
          <w:lang w:val="en-GB"/>
        </w:rPr>
        <w:t>the</w:t>
      </w:r>
      <w:r>
        <w:rPr>
          <w:rFonts w:eastAsia="Arial"/>
          <w:i/>
          <w:iCs/>
          <w:lang w:val="en-GB"/>
        </w:rPr>
        <w:t xml:space="preserve"> </w:t>
      </w:r>
      <w:r>
        <w:rPr>
          <w:i/>
          <w:iCs/>
          <w:lang w:val="en-GB"/>
        </w:rPr>
        <w:t>parameter</w:t>
      </w:r>
      <w:r>
        <w:rPr>
          <w:rFonts w:eastAsia="Arial"/>
          <w:i/>
          <w:iCs/>
          <w:lang w:val="en-GB"/>
        </w:rPr>
        <w:t xml:space="preserve"> </w:t>
      </w:r>
      <w:r>
        <w:rPr>
          <w:i/>
          <w:iCs/>
          <w:lang w:val="en-GB"/>
        </w:rPr>
        <w:t>collected</w:t>
      </w:r>
      <w:r>
        <w:rPr>
          <w:rFonts w:eastAsia="Arial"/>
          <w:i/>
          <w:iCs/>
          <w:lang w:val="en-GB"/>
        </w:rPr>
        <w:t xml:space="preserve"> </w:t>
      </w:r>
      <w:r>
        <w:rPr>
          <w:i/>
          <w:iCs/>
          <w:lang w:val="en-GB"/>
        </w:rPr>
        <w:t>and</w:t>
      </w:r>
      <w:r>
        <w:rPr>
          <w:rFonts w:eastAsia="Arial"/>
          <w:i/>
          <w:iCs/>
          <w:lang w:val="en-GB"/>
        </w:rPr>
        <w:t xml:space="preserve"> </w:t>
      </w:r>
      <w:r>
        <w:rPr>
          <w:i/>
          <w:iCs/>
          <w:lang w:val="en-GB"/>
        </w:rPr>
        <w:t>measured</w:t>
      </w:r>
      <w:r>
        <w:rPr>
          <w:rFonts w:eastAsia="Arial"/>
          <w:i/>
          <w:iCs/>
          <w:lang w:val="en-GB"/>
        </w:rPr>
        <w:t xml:space="preserve"> </w:t>
      </w:r>
      <w:r>
        <w:rPr>
          <w:i/>
          <w:iCs/>
          <w:lang w:val="en-GB"/>
        </w:rPr>
        <w:t>(include</w:t>
      </w:r>
      <w:r>
        <w:rPr>
          <w:rFonts w:eastAsia="Arial"/>
          <w:i/>
          <w:iCs/>
          <w:lang w:val="en-GB"/>
        </w:rPr>
        <w:t xml:space="preserve"> </w:t>
      </w:r>
      <w:r>
        <w:rPr>
          <w:i/>
          <w:iCs/>
          <w:lang w:val="en-GB"/>
        </w:rPr>
        <w:t>references</w:t>
      </w:r>
      <w:r>
        <w:rPr>
          <w:rFonts w:eastAsia="Arial"/>
          <w:i/>
          <w:iCs/>
          <w:lang w:val="en-GB"/>
        </w:rPr>
        <w:t xml:space="preserve"> </w:t>
      </w:r>
      <w:r>
        <w:rPr>
          <w:i/>
          <w:iCs/>
          <w:lang w:val="en-GB"/>
        </w:rPr>
        <w:t>for</w:t>
      </w:r>
      <w:r>
        <w:rPr>
          <w:rFonts w:eastAsia="Arial"/>
          <w:i/>
          <w:iCs/>
          <w:lang w:val="en-GB"/>
        </w:rPr>
        <w:t xml:space="preserve"> </w:t>
      </w:r>
      <w:r>
        <w:rPr>
          <w:i/>
          <w:iCs/>
          <w:lang w:val="en-GB"/>
        </w:rPr>
        <w:t>analytical</w:t>
      </w:r>
      <w:r>
        <w:rPr>
          <w:rFonts w:eastAsia="Arial"/>
          <w:i/>
          <w:iCs/>
          <w:lang w:val="en-GB"/>
        </w:rPr>
        <w:t xml:space="preserve"> </w:t>
      </w:r>
      <w:r>
        <w:rPr>
          <w:i/>
          <w:iCs/>
          <w:lang w:val="en-GB"/>
        </w:rPr>
        <w:t>methods)?</w:t>
      </w:r>
      <w:r>
        <w:rPr>
          <w:rFonts w:eastAsia="Arial"/>
          <w:lang w:val="en-GB"/>
        </w:rPr>
        <w:t xml:space="preserve">  </w:t>
      </w:r>
    </w:p>
    <w:p w:rsidR="00AD2523" w:rsidRDefault="00AD2523">
      <w:pPr>
        <w:ind w:left="360"/>
        <w:jc w:val="both"/>
        <w:rPr>
          <w:rFonts w:ascii="Arial" w:hAnsi="Arial" w:cs="Arial"/>
          <w:u w:val="single"/>
          <w:lang w:val="en-US"/>
        </w:rPr>
      </w:pPr>
    </w:p>
    <w:p w:rsidR="00AD2523" w:rsidRPr="009F1F8F" w:rsidRDefault="00AD2523">
      <w:pPr>
        <w:widowControl w:val="0"/>
        <w:autoSpaceDE w:val="0"/>
        <w:spacing w:line="200" w:lineRule="atLeast"/>
        <w:jc w:val="both"/>
        <w:rPr>
          <w:rFonts w:ascii="Arial" w:eastAsia="Arial" w:hAnsi="Arial" w:cs="Arial"/>
          <w:iCs/>
          <w:lang w:val="en-US" w:eastAsia="es-ES_tradnl"/>
        </w:rPr>
      </w:pPr>
      <w:r w:rsidRPr="009F1F8F">
        <w:rPr>
          <w:rFonts w:ascii="Arial" w:eastAsia="Arial" w:hAnsi="Arial" w:cs="Arial"/>
          <w:iCs/>
          <w:lang w:val="en-US" w:eastAsia="es-ES_tradnl"/>
        </w:rPr>
        <w:t xml:space="preserve">For </w:t>
      </w:r>
      <w:proofErr w:type="gramStart"/>
      <w:r w:rsidRPr="009F1F8F">
        <w:rPr>
          <w:rFonts w:ascii="Arial" w:eastAsia="Arial" w:hAnsi="Arial" w:cs="Arial"/>
          <w:b/>
          <w:iCs/>
          <w:lang w:val="en-US" w:eastAsia="es-ES_tradnl"/>
        </w:rPr>
        <w:t>Si(</w:t>
      </w:r>
      <w:proofErr w:type="gramEnd"/>
      <w:r w:rsidRPr="009F1F8F">
        <w:rPr>
          <w:rFonts w:ascii="Arial" w:eastAsia="Arial" w:hAnsi="Arial" w:cs="Arial"/>
          <w:b/>
          <w:iCs/>
          <w:lang w:val="en-US" w:eastAsia="es-ES_tradnl"/>
        </w:rPr>
        <w:t>OH)</w:t>
      </w:r>
      <w:r w:rsidRPr="009F1F8F">
        <w:rPr>
          <w:rFonts w:ascii="Arial" w:eastAsia="Arial" w:hAnsi="Arial" w:cs="Arial"/>
          <w:b/>
          <w:iCs/>
          <w:vertAlign w:val="subscript"/>
          <w:lang w:val="en-US" w:eastAsia="es-ES_tradnl"/>
        </w:rPr>
        <w:t>4</w:t>
      </w:r>
      <w:r w:rsidRPr="009F1F8F">
        <w:rPr>
          <w:rFonts w:ascii="Arial" w:eastAsia="Arial" w:hAnsi="Arial" w:cs="Arial"/>
          <w:iCs/>
          <w:lang w:val="en-US" w:eastAsia="es-ES_tradnl"/>
        </w:rPr>
        <w:t xml:space="preserve"> and </w:t>
      </w:r>
      <w:r w:rsidRPr="009F1F8F">
        <w:rPr>
          <w:rFonts w:ascii="Arial" w:eastAsia="Arial" w:hAnsi="Arial" w:cs="Arial"/>
          <w:b/>
          <w:iCs/>
          <w:lang w:val="en-US" w:eastAsia="es-ES_tradnl"/>
        </w:rPr>
        <w:t>BSi</w:t>
      </w:r>
      <w:r w:rsidRPr="009F1F8F">
        <w:rPr>
          <w:rFonts w:ascii="Arial" w:eastAsia="Arial" w:hAnsi="Arial" w:cs="Arial"/>
          <w:iCs/>
          <w:lang w:val="en-US" w:eastAsia="es-ES_tradnl"/>
        </w:rPr>
        <w:t xml:space="preserve"> stocks, samples were collected at all depths (0m, 1.5 m, 5 m; 14 or 20 m, 40 and 60 m) and in all ice sections. BSi will be measured also in the sediment trap samples.</w:t>
      </w:r>
    </w:p>
    <w:p w:rsidR="00AD2523" w:rsidRDefault="00AD2523" w:rsidP="000A1BB8">
      <w:pPr>
        <w:widowControl w:val="0"/>
        <w:autoSpaceDE w:val="0"/>
        <w:spacing w:before="120" w:line="200" w:lineRule="atLeast"/>
        <w:jc w:val="both"/>
        <w:rPr>
          <w:rFonts w:ascii="Arial" w:eastAsia="Arial" w:hAnsi="Arial" w:cs="Arial"/>
          <w:iCs/>
          <w:lang w:val="en-US" w:eastAsia="es-ES_tradnl"/>
        </w:rPr>
      </w:pPr>
      <w:proofErr w:type="spellStart"/>
      <w:r w:rsidRPr="009F1F8F">
        <w:rPr>
          <w:rFonts w:ascii="Arial" w:eastAsia="Arial" w:hAnsi="Arial" w:cs="Arial"/>
          <w:b/>
          <w:iCs/>
          <w:lang w:val="en-US" w:eastAsia="es-ES_tradnl"/>
        </w:rPr>
        <w:t>PBSi</w:t>
      </w:r>
      <w:proofErr w:type="spellEnd"/>
      <w:r w:rsidRPr="009F1F8F">
        <w:rPr>
          <w:rFonts w:ascii="Arial" w:eastAsia="Arial" w:hAnsi="Arial" w:cs="Arial"/>
          <w:b/>
          <w:iCs/>
          <w:lang w:val="en-US" w:eastAsia="es-ES_tradnl"/>
        </w:rPr>
        <w:t xml:space="preserve"> </w:t>
      </w:r>
      <w:r w:rsidRPr="009F1F8F">
        <w:rPr>
          <w:rFonts w:ascii="Arial" w:eastAsia="Arial" w:hAnsi="Arial" w:cs="Arial"/>
          <w:iCs/>
          <w:lang w:val="en-US" w:eastAsia="es-ES_tradnl"/>
        </w:rPr>
        <w:t xml:space="preserve">and </w:t>
      </w:r>
      <w:r w:rsidRPr="009F1F8F">
        <w:rPr>
          <w:rFonts w:ascii="Arial" w:eastAsia="Arial" w:hAnsi="Arial" w:cs="Arial"/>
          <w:b/>
          <w:iCs/>
          <w:lang w:val="en-US" w:eastAsia="es-ES_tradnl"/>
        </w:rPr>
        <w:t>V</w:t>
      </w:r>
      <w:r w:rsidRPr="009F1F8F">
        <w:rPr>
          <w:rFonts w:ascii="Arial" w:eastAsia="Arial" w:hAnsi="Arial" w:cs="Arial"/>
          <w:b/>
          <w:iCs/>
          <w:vertAlign w:val="subscript"/>
          <w:lang w:val="en-US" w:eastAsia="es-ES_tradnl"/>
        </w:rPr>
        <w:t>max</w:t>
      </w:r>
      <w:r w:rsidRPr="009F1F8F">
        <w:rPr>
          <w:rFonts w:ascii="Arial" w:eastAsia="Arial" w:hAnsi="Arial" w:cs="Arial"/>
          <w:iCs/>
          <w:lang w:val="en-US" w:eastAsia="es-ES_tradnl"/>
        </w:rPr>
        <w:t xml:space="preserve"> were performed at 3 depths in the water (0m, DCM or 5m, 20m) and in the 0-1 cm ice sample.</w:t>
      </w:r>
      <w:r w:rsidR="0036713E">
        <w:rPr>
          <w:rFonts w:ascii="Arial" w:eastAsia="Arial" w:hAnsi="Arial" w:cs="Arial"/>
          <w:iCs/>
          <w:lang w:val="en-US" w:eastAsia="es-ES_tradnl"/>
        </w:rPr>
        <w:t xml:space="preserve"> </w:t>
      </w:r>
    </w:p>
    <w:p w:rsidR="0036713E" w:rsidRPr="009F1F8F" w:rsidRDefault="0036713E" w:rsidP="000A1BB8">
      <w:pPr>
        <w:widowControl w:val="0"/>
        <w:autoSpaceDE w:val="0"/>
        <w:spacing w:before="120" w:line="200" w:lineRule="atLeast"/>
        <w:jc w:val="both"/>
        <w:rPr>
          <w:rFonts w:ascii="Arial" w:eastAsia="Arial" w:hAnsi="Arial" w:cs="Arial"/>
          <w:iCs/>
          <w:lang w:val="en-US" w:eastAsia="es-ES_tradnl"/>
        </w:rPr>
      </w:pPr>
      <w:r>
        <w:rPr>
          <w:rFonts w:ascii="Arial" w:eastAsia="Arial" w:hAnsi="Arial" w:cs="Arial"/>
          <w:iCs/>
          <w:lang w:val="en-US" w:eastAsia="es-ES_tradnl"/>
        </w:rPr>
        <w:t xml:space="preserve">Samples for </w:t>
      </w:r>
      <w:r w:rsidRPr="0036713E">
        <w:rPr>
          <w:rFonts w:ascii="Arial" w:eastAsia="Arial" w:hAnsi="Arial" w:cs="Arial"/>
          <w:b/>
          <w:iCs/>
          <w:lang w:val="en-US" w:eastAsia="es-ES_tradnl"/>
        </w:rPr>
        <w:t>PDMPO</w:t>
      </w:r>
      <w:r>
        <w:rPr>
          <w:rFonts w:ascii="Arial" w:eastAsia="Arial" w:hAnsi="Arial" w:cs="Arial"/>
          <w:iCs/>
          <w:lang w:val="en-US" w:eastAsia="es-ES_tradnl"/>
        </w:rPr>
        <w:t xml:space="preserve"> </w:t>
      </w:r>
      <w:r w:rsidR="007043AC">
        <w:rPr>
          <w:rFonts w:ascii="Arial" w:eastAsia="Arial" w:hAnsi="Arial" w:cs="Arial"/>
          <w:iCs/>
          <w:lang w:val="en-US" w:eastAsia="es-ES_tradnl"/>
        </w:rPr>
        <w:t>have</w:t>
      </w:r>
      <w:r>
        <w:rPr>
          <w:rFonts w:ascii="Arial" w:eastAsia="Arial" w:hAnsi="Arial" w:cs="Arial"/>
          <w:iCs/>
          <w:lang w:val="en-US" w:eastAsia="es-ES_tradnl"/>
        </w:rPr>
        <w:t xml:space="preserve"> be</w:t>
      </w:r>
      <w:r w:rsidR="007043AC">
        <w:rPr>
          <w:rFonts w:ascii="Arial" w:eastAsia="Arial" w:hAnsi="Arial" w:cs="Arial"/>
          <w:iCs/>
          <w:lang w:val="en-US" w:eastAsia="es-ES_tradnl"/>
        </w:rPr>
        <w:t>en</w:t>
      </w:r>
      <w:r>
        <w:rPr>
          <w:rFonts w:ascii="Arial" w:eastAsia="Arial" w:hAnsi="Arial" w:cs="Arial"/>
          <w:iCs/>
          <w:lang w:val="en-US" w:eastAsia="es-ES_tradnl"/>
        </w:rPr>
        <w:t xml:space="preserve"> collected at one or two of the depth sampled for </w:t>
      </w:r>
      <w:proofErr w:type="spellStart"/>
      <w:r>
        <w:rPr>
          <w:rFonts w:ascii="Arial" w:eastAsia="Arial" w:hAnsi="Arial" w:cs="Arial"/>
          <w:iCs/>
          <w:lang w:val="en-US" w:eastAsia="es-ES_tradnl"/>
        </w:rPr>
        <w:t>PBSi</w:t>
      </w:r>
      <w:proofErr w:type="spellEnd"/>
      <w:r>
        <w:rPr>
          <w:rFonts w:ascii="Arial" w:eastAsia="Arial" w:hAnsi="Arial" w:cs="Arial"/>
          <w:iCs/>
          <w:lang w:val="en-US" w:eastAsia="es-ES_tradnl"/>
        </w:rPr>
        <w:t>.</w:t>
      </w:r>
    </w:p>
    <w:p w:rsidR="00AD2523" w:rsidRPr="009F1F8F" w:rsidRDefault="00AD2523" w:rsidP="000A1BB8">
      <w:pPr>
        <w:widowControl w:val="0"/>
        <w:autoSpaceDE w:val="0"/>
        <w:spacing w:before="120" w:line="200" w:lineRule="atLeast"/>
        <w:jc w:val="both"/>
        <w:rPr>
          <w:rFonts w:ascii="Arial" w:eastAsia="Arial" w:hAnsi="Arial" w:cs="Arial"/>
          <w:iCs/>
          <w:lang w:val="en-US" w:eastAsia="es-ES_tradnl"/>
        </w:rPr>
      </w:pPr>
      <w:r w:rsidRPr="009F1F8F">
        <w:rPr>
          <w:rFonts w:ascii="Arial" w:eastAsia="Arial" w:hAnsi="Arial" w:cs="Arial"/>
          <w:iCs/>
          <w:lang w:val="en-US" w:eastAsia="es-ES_tradnl"/>
        </w:rPr>
        <w:t xml:space="preserve">For </w:t>
      </w:r>
      <w:proofErr w:type="spellStart"/>
      <w:r w:rsidRPr="009F1F8F">
        <w:rPr>
          <w:rFonts w:ascii="Arial" w:eastAsia="Arial" w:hAnsi="Arial" w:cs="Arial"/>
          <w:b/>
          <w:iCs/>
          <w:lang w:val="en-US" w:eastAsia="es-ES_tradnl"/>
        </w:rPr>
        <w:t>DBSi</w:t>
      </w:r>
      <w:proofErr w:type="spellEnd"/>
      <w:r w:rsidRPr="009F1F8F">
        <w:rPr>
          <w:rFonts w:ascii="Arial" w:eastAsia="Arial" w:hAnsi="Arial" w:cs="Arial"/>
          <w:iCs/>
          <w:lang w:val="en-US" w:eastAsia="es-ES_tradnl"/>
        </w:rPr>
        <w:t>, samples were collected at the first 3 depths (0m, 1.5 m, 5 m), in the 0-1 cm ice sample, and in the sediment traps</w:t>
      </w:r>
    </w:p>
    <w:p w:rsidR="00AD2523" w:rsidRPr="009F1F8F" w:rsidRDefault="00AD2523" w:rsidP="002A1C19">
      <w:pPr>
        <w:widowControl w:val="0"/>
        <w:autoSpaceDE w:val="0"/>
        <w:spacing w:line="200" w:lineRule="atLeast"/>
        <w:jc w:val="both"/>
        <w:rPr>
          <w:rFonts w:ascii="Arial" w:eastAsia="Arial" w:hAnsi="Arial" w:cs="Arial"/>
          <w:iCs/>
          <w:u w:val="single"/>
          <w:lang w:val="en-US" w:eastAsia="es-ES_tradnl"/>
        </w:rPr>
      </w:pPr>
    </w:p>
    <w:p w:rsidR="00AD2523" w:rsidRPr="00DA1D93" w:rsidRDefault="00AD2523">
      <w:pPr>
        <w:widowControl w:val="0"/>
        <w:autoSpaceDE w:val="0"/>
        <w:spacing w:line="200" w:lineRule="atLeast"/>
        <w:jc w:val="both"/>
        <w:rPr>
          <w:rFonts w:ascii="Arial" w:hAnsi="Arial" w:cs="Arial"/>
          <w:lang w:val="en"/>
        </w:rPr>
      </w:pPr>
    </w:p>
    <w:p w:rsidR="00AD2523" w:rsidRPr="00687FA5" w:rsidRDefault="00AD2523" w:rsidP="001358DF">
      <w:pPr>
        <w:widowControl w:val="0"/>
        <w:autoSpaceDE w:val="0"/>
        <w:spacing w:line="200" w:lineRule="atLeast"/>
        <w:jc w:val="both"/>
        <w:rPr>
          <w:rFonts w:ascii="Arial" w:hAnsi="Arial" w:cs="Arial"/>
          <w:i/>
          <w:iCs/>
          <w:color w:val="FF0000"/>
          <w:sz w:val="22"/>
          <w:szCs w:val="22"/>
          <w:lang w:val="en-US" w:eastAsia="es-ES_tradnl"/>
        </w:rPr>
      </w:pPr>
      <w:r>
        <w:rPr>
          <w:rFonts w:ascii="Arial" w:hAnsi="Arial" w:cs="Arial"/>
          <w:i/>
          <w:iCs/>
          <w:color w:val="FF0000"/>
          <w:sz w:val="22"/>
          <w:szCs w:val="22"/>
          <w:u w:val="single"/>
          <w:lang w:val="en-US" w:eastAsia="es-ES_tradnl"/>
        </w:rPr>
        <w:t xml:space="preserve">Protocols and </w:t>
      </w:r>
      <w:r w:rsidRPr="00687FA5">
        <w:rPr>
          <w:rFonts w:ascii="Arial" w:hAnsi="Arial" w:cs="Arial"/>
          <w:i/>
          <w:iCs/>
          <w:color w:val="FF0000"/>
          <w:sz w:val="22"/>
          <w:szCs w:val="22"/>
          <w:u w:val="single"/>
          <w:lang w:val="en-US" w:eastAsia="es-ES_tradnl"/>
        </w:rPr>
        <w:t>Analytical</w:t>
      </w:r>
      <w:r w:rsidRPr="00687FA5">
        <w:rPr>
          <w:rFonts w:ascii="Arial" w:eastAsia="Arial" w:hAnsi="Arial" w:cs="Arial"/>
          <w:i/>
          <w:iCs/>
          <w:color w:val="FF0000"/>
          <w:sz w:val="22"/>
          <w:szCs w:val="22"/>
          <w:u w:val="single"/>
          <w:lang w:val="en-US" w:eastAsia="es-ES_tradnl"/>
        </w:rPr>
        <w:t xml:space="preserve"> </w:t>
      </w:r>
      <w:r w:rsidRPr="00687FA5">
        <w:rPr>
          <w:rFonts w:ascii="Arial" w:hAnsi="Arial" w:cs="Arial"/>
          <w:i/>
          <w:iCs/>
          <w:color w:val="FF0000"/>
          <w:sz w:val="22"/>
          <w:szCs w:val="22"/>
          <w:u w:val="single"/>
          <w:lang w:val="en-US" w:eastAsia="es-ES_tradnl"/>
        </w:rPr>
        <w:t>procedure</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(briefly,</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could</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be</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a</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short</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recall</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to</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a</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published</w:t>
      </w:r>
      <w:r w:rsidRPr="00687FA5">
        <w:rPr>
          <w:rFonts w:ascii="Arial" w:eastAsia="Arial" w:hAnsi="Arial" w:cs="Arial"/>
          <w:i/>
          <w:iCs/>
          <w:color w:val="FF0000"/>
          <w:sz w:val="22"/>
          <w:szCs w:val="22"/>
          <w:lang w:val="en-US" w:eastAsia="es-ES_tradnl"/>
        </w:rPr>
        <w:t xml:space="preserve"> </w:t>
      </w:r>
      <w:r w:rsidRPr="00687FA5">
        <w:rPr>
          <w:rFonts w:ascii="Arial" w:hAnsi="Arial" w:cs="Arial"/>
          <w:i/>
          <w:iCs/>
          <w:color w:val="FF0000"/>
          <w:sz w:val="22"/>
          <w:szCs w:val="22"/>
          <w:lang w:val="en-US" w:eastAsia="es-ES_tradnl"/>
        </w:rPr>
        <w:t>reference):</w:t>
      </w:r>
    </w:p>
    <w:p w:rsidR="00AD2523" w:rsidRPr="00DA1D93" w:rsidRDefault="00AD2523" w:rsidP="001358DF">
      <w:pPr>
        <w:widowControl w:val="0"/>
        <w:autoSpaceDE w:val="0"/>
        <w:spacing w:before="120"/>
        <w:jc w:val="both"/>
        <w:rPr>
          <w:rFonts w:ascii="Arial" w:hAnsi="Arial" w:cs="Arial"/>
          <w:lang w:val="en"/>
        </w:rPr>
      </w:pPr>
      <w:r w:rsidRPr="00DA1D93">
        <w:rPr>
          <w:rFonts w:ascii="Arial" w:hAnsi="Arial" w:cs="Arial"/>
          <w:lang w:val="en"/>
        </w:rPr>
        <w:t>For Si(OH)</w:t>
      </w:r>
      <w:r w:rsidRPr="009F1F8F">
        <w:rPr>
          <w:rFonts w:ascii="Arial" w:hAnsi="Arial" w:cs="Arial"/>
          <w:vertAlign w:val="subscript"/>
          <w:lang w:val="en"/>
        </w:rPr>
        <w:t>4</w:t>
      </w:r>
      <w:r w:rsidRPr="00DA1D93">
        <w:rPr>
          <w:rFonts w:ascii="Arial" w:hAnsi="Arial" w:cs="Arial"/>
          <w:lang w:val="en"/>
        </w:rPr>
        <w:t xml:space="preserve">, BSi stock, and BSi dissolution rate: </w:t>
      </w:r>
    </w:p>
    <w:p w:rsidR="00AD2523" w:rsidRPr="00DA1D93" w:rsidRDefault="00AD2523" w:rsidP="001358DF">
      <w:pPr>
        <w:widowControl w:val="0"/>
        <w:autoSpaceDE w:val="0"/>
        <w:spacing w:line="200" w:lineRule="atLeast"/>
        <w:jc w:val="both"/>
        <w:rPr>
          <w:rFonts w:ascii="Arial" w:hAnsi="Arial" w:cs="Arial"/>
          <w:lang w:val="en"/>
        </w:rPr>
      </w:pPr>
      <w:r w:rsidRPr="00DA1D93">
        <w:rPr>
          <w:rFonts w:ascii="Arial" w:hAnsi="Arial" w:cs="Arial"/>
          <w:lang w:val="en"/>
        </w:rPr>
        <w:t>Water is filt</w:t>
      </w:r>
      <w:r>
        <w:rPr>
          <w:rFonts w:ascii="Arial" w:hAnsi="Arial" w:cs="Arial"/>
          <w:lang w:val="en"/>
        </w:rPr>
        <w:t>ered</w:t>
      </w:r>
      <w:r w:rsidRPr="00DA1D93">
        <w:rPr>
          <w:rFonts w:ascii="Arial" w:hAnsi="Arial" w:cs="Arial"/>
          <w:lang w:val="en"/>
        </w:rPr>
        <w:t xml:space="preserve"> on Nuclepore polycarbonate </w:t>
      </w:r>
      <w:r>
        <w:rPr>
          <w:rFonts w:ascii="Arial" w:hAnsi="Arial" w:cs="Arial"/>
          <w:lang w:val="en"/>
        </w:rPr>
        <w:t>membranes</w:t>
      </w:r>
      <w:r w:rsidRPr="00DA1D93">
        <w:rPr>
          <w:rFonts w:ascii="Arial" w:hAnsi="Arial" w:cs="Arial"/>
          <w:lang w:val="en"/>
        </w:rPr>
        <w:t xml:space="preserve"> (0.6 µm pore size, 47 mm diameter).</w:t>
      </w:r>
    </w:p>
    <w:p w:rsidR="00AD2523" w:rsidRPr="00DA1D93" w:rsidRDefault="00AD2523" w:rsidP="001358DF">
      <w:pPr>
        <w:widowControl w:val="0"/>
        <w:autoSpaceDE w:val="0"/>
        <w:spacing w:line="200" w:lineRule="atLeast"/>
        <w:jc w:val="both"/>
        <w:rPr>
          <w:rFonts w:ascii="Arial" w:hAnsi="Arial" w:cs="Arial"/>
          <w:lang w:val="en"/>
        </w:rPr>
      </w:pPr>
      <w:r w:rsidRPr="00DA1D93">
        <w:rPr>
          <w:rFonts w:ascii="Arial" w:hAnsi="Arial" w:cs="Arial"/>
          <w:lang w:val="en"/>
        </w:rPr>
        <w:t>The filtrate, for Si(OH)</w:t>
      </w:r>
      <w:r w:rsidRPr="00DA1D93">
        <w:rPr>
          <w:rFonts w:ascii="Arial" w:hAnsi="Arial" w:cs="Arial"/>
          <w:vertAlign w:val="subscript"/>
          <w:lang w:val="en"/>
        </w:rPr>
        <w:t>4</w:t>
      </w:r>
      <w:r w:rsidRPr="00DA1D93">
        <w:rPr>
          <w:rFonts w:ascii="Arial" w:hAnsi="Arial" w:cs="Arial"/>
          <w:lang w:val="en"/>
        </w:rPr>
        <w:t xml:space="preserve"> determination, is kept at 4°C in 15 ml falcon PC tube</w:t>
      </w:r>
      <w:r>
        <w:rPr>
          <w:rFonts w:ascii="Arial" w:hAnsi="Arial" w:cs="Arial"/>
          <w:lang w:val="en"/>
        </w:rPr>
        <w:t xml:space="preserve"> until analysis</w:t>
      </w:r>
      <w:r w:rsidRPr="00DA1D93">
        <w:rPr>
          <w:rFonts w:ascii="Arial" w:hAnsi="Arial" w:cs="Arial"/>
          <w:lang w:val="en"/>
        </w:rPr>
        <w:t>.</w:t>
      </w:r>
    </w:p>
    <w:p w:rsidR="00AD2523" w:rsidRPr="00DA1D93" w:rsidRDefault="00AD2523" w:rsidP="001358DF">
      <w:pPr>
        <w:widowControl w:val="0"/>
        <w:autoSpaceDE w:val="0"/>
        <w:spacing w:line="200" w:lineRule="atLeast"/>
        <w:jc w:val="both"/>
        <w:rPr>
          <w:rFonts w:ascii="Arial" w:hAnsi="Arial" w:cs="Arial"/>
          <w:lang w:val="en"/>
        </w:rPr>
      </w:pPr>
      <w:r w:rsidRPr="00DA1D93">
        <w:rPr>
          <w:rFonts w:ascii="Arial" w:hAnsi="Arial" w:cs="Arial"/>
          <w:lang w:val="en"/>
        </w:rPr>
        <w:t>Filters for BSi and DBSi</w:t>
      </w:r>
      <w:r>
        <w:rPr>
          <w:rFonts w:ascii="Arial" w:hAnsi="Arial" w:cs="Arial"/>
          <w:lang w:val="en"/>
        </w:rPr>
        <w:t xml:space="preserve"> analysis</w:t>
      </w:r>
      <w:r w:rsidRPr="00DA1D93">
        <w:rPr>
          <w:rFonts w:ascii="Arial" w:hAnsi="Arial" w:cs="Arial"/>
          <w:lang w:val="en"/>
        </w:rPr>
        <w:t>, are dried at 60°C and kept at room temperature.</w:t>
      </w:r>
    </w:p>
    <w:p w:rsidR="00AD2523" w:rsidRPr="00B60F81" w:rsidRDefault="00AD2523">
      <w:pPr>
        <w:spacing w:line="200" w:lineRule="atLeast"/>
        <w:jc w:val="both"/>
        <w:rPr>
          <w:rFonts w:ascii="Arial" w:hAnsi="Arial" w:cs="Arial"/>
          <w:i/>
          <w:iCs/>
          <w:sz w:val="22"/>
          <w:szCs w:val="22"/>
          <w:lang w:val="en-US" w:eastAsia="es-ES_tradnl"/>
        </w:rPr>
      </w:pPr>
    </w:p>
    <w:p w:rsidR="00AD2523" w:rsidRPr="00B852FC" w:rsidRDefault="00AD2523">
      <w:pPr>
        <w:spacing w:line="200" w:lineRule="atLeast"/>
        <w:jc w:val="both"/>
        <w:rPr>
          <w:rFonts w:ascii="Arial" w:hAnsi="Arial" w:cs="Arial"/>
          <w:b/>
          <w:iCs/>
          <w:sz w:val="22"/>
          <w:szCs w:val="22"/>
          <w:lang w:val="en-US" w:eastAsia="es-ES_tradnl"/>
        </w:rPr>
      </w:pPr>
      <w:proofErr w:type="gramStart"/>
      <w:r w:rsidRPr="00B852FC">
        <w:rPr>
          <w:rFonts w:ascii="Arial" w:hAnsi="Arial" w:cs="Arial"/>
          <w:b/>
          <w:iCs/>
          <w:sz w:val="22"/>
          <w:szCs w:val="22"/>
          <w:lang w:val="en-US" w:eastAsia="es-ES_tradnl"/>
        </w:rPr>
        <w:t>Si(</w:t>
      </w:r>
      <w:proofErr w:type="gramEnd"/>
      <w:r w:rsidRPr="00B852FC">
        <w:rPr>
          <w:rFonts w:ascii="Arial" w:hAnsi="Arial" w:cs="Arial"/>
          <w:b/>
          <w:iCs/>
          <w:sz w:val="22"/>
          <w:szCs w:val="22"/>
          <w:lang w:val="en-US" w:eastAsia="es-ES_tradnl"/>
        </w:rPr>
        <w:t>OH)</w:t>
      </w:r>
      <w:r w:rsidRPr="00B852FC">
        <w:rPr>
          <w:rFonts w:ascii="Arial" w:hAnsi="Arial" w:cs="Arial"/>
          <w:b/>
          <w:iCs/>
          <w:sz w:val="22"/>
          <w:szCs w:val="22"/>
          <w:vertAlign w:val="subscript"/>
          <w:lang w:val="en-US" w:eastAsia="es-ES_tradnl"/>
        </w:rPr>
        <w:t>4</w:t>
      </w:r>
      <w:r w:rsidRPr="00B852FC">
        <w:rPr>
          <w:rFonts w:ascii="Arial" w:hAnsi="Arial" w:cs="Arial"/>
          <w:b/>
          <w:iCs/>
          <w:sz w:val="22"/>
          <w:szCs w:val="22"/>
          <w:lang w:val="en-US" w:eastAsia="es-ES_tradnl"/>
        </w:rPr>
        <w:t xml:space="preserve"> and BSi: </w:t>
      </w:r>
    </w:p>
    <w:p w:rsidR="00AD2523" w:rsidRPr="00DA1D93" w:rsidRDefault="00AD2523" w:rsidP="00DA1D93">
      <w:pPr>
        <w:widowControl w:val="0"/>
        <w:autoSpaceDE w:val="0"/>
        <w:spacing w:before="120"/>
        <w:jc w:val="both"/>
        <w:rPr>
          <w:rFonts w:ascii="Arial" w:hAnsi="Arial" w:cs="Arial"/>
          <w:lang w:val="en"/>
        </w:rPr>
      </w:pPr>
      <w:r w:rsidRPr="00DA1D93">
        <w:rPr>
          <w:rFonts w:ascii="Arial" w:hAnsi="Arial" w:cs="Arial"/>
          <w:lang w:val="en"/>
        </w:rPr>
        <w:t>Si(OH)</w:t>
      </w:r>
      <w:r w:rsidRPr="009F1F8F">
        <w:rPr>
          <w:rFonts w:ascii="Arial" w:hAnsi="Arial" w:cs="Arial"/>
          <w:vertAlign w:val="subscript"/>
          <w:lang w:val="en"/>
        </w:rPr>
        <w:t>4</w:t>
      </w:r>
      <w:r w:rsidRPr="00DA1D93">
        <w:rPr>
          <w:rFonts w:ascii="Arial" w:hAnsi="Arial" w:cs="Arial"/>
          <w:lang w:val="en"/>
        </w:rPr>
        <w:t xml:space="preserve"> </w:t>
      </w:r>
      <w:r w:rsidRPr="00DA1D93">
        <w:rPr>
          <w:rFonts w:ascii="Arial" w:eastAsia="Arial" w:hAnsi="Arial" w:cs="Arial"/>
          <w:iCs/>
          <w:lang w:val="en-US" w:eastAsia="es-ES_tradnl"/>
        </w:rPr>
        <w:t>measurement</w:t>
      </w:r>
      <w:r w:rsidRPr="00DA1D93">
        <w:rPr>
          <w:rFonts w:ascii="Arial" w:hAnsi="Arial" w:cs="Arial"/>
          <w:lang w:val="en"/>
        </w:rPr>
        <w:t xml:space="preserve"> is carried out by standard automated colorimetric methods (Strickland and Parsons, 1972) on a Technicon Auto Analyzer.</w:t>
      </w:r>
    </w:p>
    <w:p w:rsidR="00AD2523" w:rsidRPr="00DA1D93" w:rsidRDefault="00AD2523" w:rsidP="00DA1D93">
      <w:pPr>
        <w:suppressAutoHyphens w:val="0"/>
        <w:autoSpaceDE w:val="0"/>
        <w:autoSpaceDN w:val="0"/>
        <w:adjustRightInd w:val="0"/>
        <w:rPr>
          <w:rFonts w:ascii="Arial" w:hAnsi="Arial" w:cs="Arial"/>
          <w:lang w:val="en"/>
        </w:rPr>
      </w:pPr>
      <w:r w:rsidRPr="00DA1D93">
        <w:rPr>
          <w:rFonts w:ascii="Arial" w:hAnsi="Arial" w:cs="Arial"/>
          <w:lang w:val="en"/>
        </w:rPr>
        <w:t xml:space="preserve">BSi analysis is performed using the </w:t>
      </w:r>
      <w:r>
        <w:rPr>
          <w:rFonts w:ascii="Arial" w:hAnsi="Arial" w:cs="Arial"/>
          <w:lang w:val="en"/>
        </w:rPr>
        <w:t xml:space="preserve">double wet </w:t>
      </w:r>
      <w:r w:rsidRPr="00DA1D93">
        <w:rPr>
          <w:rFonts w:ascii="Arial" w:hAnsi="Arial" w:cs="Arial"/>
          <w:lang w:val="en"/>
        </w:rPr>
        <w:t xml:space="preserve">alkaline digestion method </w:t>
      </w:r>
      <w:r>
        <w:rPr>
          <w:rFonts w:ascii="Arial" w:hAnsi="Arial" w:cs="Arial"/>
          <w:lang w:val="en"/>
        </w:rPr>
        <w:t xml:space="preserve">as described by </w:t>
      </w:r>
      <w:r w:rsidRPr="00DA1D93">
        <w:rPr>
          <w:rFonts w:ascii="Arial" w:hAnsi="Arial" w:cs="Arial"/>
          <w:lang w:val="en"/>
        </w:rPr>
        <w:t>Ragueneau et al</w:t>
      </w:r>
      <w:r>
        <w:rPr>
          <w:rFonts w:ascii="Arial" w:hAnsi="Arial" w:cs="Arial"/>
          <w:lang w:val="en"/>
        </w:rPr>
        <w:t>.</w:t>
      </w:r>
      <w:r w:rsidRPr="00DA1D93">
        <w:rPr>
          <w:rFonts w:ascii="Arial" w:hAnsi="Arial" w:cs="Arial"/>
          <w:lang w:val="en"/>
        </w:rPr>
        <w:t xml:space="preserve"> </w:t>
      </w:r>
      <w:r>
        <w:rPr>
          <w:rFonts w:ascii="Arial" w:hAnsi="Arial" w:cs="Arial"/>
          <w:lang w:val="en"/>
        </w:rPr>
        <w:t>(</w:t>
      </w:r>
      <w:r w:rsidRPr="00DA1D93">
        <w:rPr>
          <w:rFonts w:ascii="Arial" w:hAnsi="Arial" w:cs="Arial"/>
          <w:lang w:val="en"/>
        </w:rPr>
        <w:t>2005</w:t>
      </w:r>
      <w:r>
        <w:rPr>
          <w:rFonts w:ascii="Arial" w:hAnsi="Arial" w:cs="Arial"/>
          <w:lang w:val="en"/>
        </w:rPr>
        <w:t>).</w:t>
      </w:r>
    </w:p>
    <w:p w:rsidR="00AD2523" w:rsidRPr="00DA1D93" w:rsidRDefault="00AD2523">
      <w:pPr>
        <w:spacing w:line="200" w:lineRule="atLeast"/>
        <w:jc w:val="both"/>
        <w:rPr>
          <w:rFonts w:ascii="Arial" w:hAnsi="Arial" w:cs="Arial"/>
          <w:i/>
          <w:iCs/>
          <w:sz w:val="22"/>
          <w:szCs w:val="22"/>
          <w:lang w:val="en-US" w:eastAsia="es-ES_tradnl"/>
        </w:rPr>
      </w:pPr>
    </w:p>
    <w:p w:rsidR="00AD2523" w:rsidRPr="00687FA5" w:rsidRDefault="00AD2523">
      <w:pPr>
        <w:spacing w:line="200" w:lineRule="atLeast"/>
        <w:jc w:val="both"/>
        <w:rPr>
          <w:rFonts w:ascii="Arial" w:hAnsi="Arial" w:cs="Arial"/>
          <w:b/>
          <w:iCs/>
          <w:sz w:val="22"/>
          <w:szCs w:val="22"/>
          <w:lang w:val="en-US" w:eastAsia="es-ES_tradnl"/>
        </w:rPr>
      </w:pPr>
      <w:r w:rsidRPr="00687FA5">
        <w:rPr>
          <w:rFonts w:ascii="Arial" w:hAnsi="Arial" w:cs="Arial"/>
          <w:b/>
          <w:iCs/>
          <w:sz w:val="22"/>
          <w:szCs w:val="22"/>
          <w:lang w:val="en-US" w:eastAsia="es-ES_tradnl"/>
        </w:rPr>
        <w:t xml:space="preserve">Biogenic silica production </w:t>
      </w:r>
      <w:r>
        <w:rPr>
          <w:rFonts w:ascii="Arial" w:hAnsi="Arial" w:cs="Arial"/>
          <w:b/>
          <w:iCs/>
          <w:sz w:val="22"/>
          <w:szCs w:val="22"/>
          <w:lang w:val="en-US" w:eastAsia="es-ES_tradnl"/>
        </w:rPr>
        <w:t>(</w:t>
      </w:r>
      <w:proofErr w:type="spellStart"/>
      <w:r>
        <w:rPr>
          <w:rFonts w:ascii="Arial" w:hAnsi="Arial" w:cs="Arial"/>
          <w:b/>
          <w:iCs/>
          <w:sz w:val="22"/>
          <w:szCs w:val="22"/>
          <w:lang w:val="en-US" w:eastAsia="es-ES_tradnl"/>
        </w:rPr>
        <w:t>PBSi</w:t>
      </w:r>
      <w:proofErr w:type="spellEnd"/>
      <w:r>
        <w:rPr>
          <w:rFonts w:ascii="Arial" w:hAnsi="Arial" w:cs="Arial"/>
          <w:b/>
          <w:iCs/>
          <w:sz w:val="22"/>
          <w:szCs w:val="22"/>
          <w:lang w:val="en-US" w:eastAsia="es-ES_tradnl"/>
        </w:rPr>
        <w:t xml:space="preserve">) </w:t>
      </w:r>
      <w:r w:rsidRPr="00687FA5">
        <w:rPr>
          <w:rFonts w:ascii="Arial" w:hAnsi="Arial" w:cs="Arial"/>
          <w:b/>
          <w:iCs/>
          <w:sz w:val="22"/>
          <w:szCs w:val="22"/>
          <w:lang w:val="en-US" w:eastAsia="es-ES_tradnl"/>
        </w:rPr>
        <w:t>and maximum specific uptake rates</w:t>
      </w:r>
      <w:r>
        <w:rPr>
          <w:rFonts w:ascii="Arial" w:hAnsi="Arial" w:cs="Arial"/>
          <w:b/>
          <w:iCs/>
          <w:sz w:val="22"/>
          <w:szCs w:val="22"/>
          <w:lang w:val="en-US" w:eastAsia="es-ES_tradnl"/>
        </w:rPr>
        <w:t xml:space="preserve"> (V)</w:t>
      </w:r>
      <w:r w:rsidRPr="00687FA5">
        <w:rPr>
          <w:rFonts w:ascii="Arial" w:hAnsi="Arial" w:cs="Arial"/>
          <w:b/>
          <w:iCs/>
          <w:sz w:val="22"/>
          <w:szCs w:val="22"/>
          <w:lang w:val="en-US" w:eastAsia="es-ES_tradnl"/>
        </w:rPr>
        <w:t>:</w:t>
      </w:r>
    </w:p>
    <w:p w:rsidR="00AD2523" w:rsidRPr="00B852FC" w:rsidRDefault="00AD2523" w:rsidP="00651B65">
      <w:pPr>
        <w:spacing w:before="120" w:line="200" w:lineRule="atLeast"/>
        <w:jc w:val="both"/>
        <w:rPr>
          <w:rFonts w:ascii="Arial" w:hAnsi="Arial" w:cs="Arial"/>
          <w:i/>
          <w:iCs/>
          <w:lang w:val="fr-FR" w:eastAsia="es-ES_tradnl"/>
        </w:rPr>
      </w:pPr>
      <w:r>
        <w:rPr>
          <w:rFonts w:ascii="Arial" w:hAnsi="Arial" w:cs="Arial"/>
          <w:i/>
          <w:lang w:val="fr-FR"/>
        </w:rPr>
        <w:t>(</w:t>
      </w:r>
      <w:proofErr w:type="spellStart"/>
      <w:r w:rsidRPr="00B852FC">
        <w:rPr>
          <w:rFonts w:ascii="Arial" w:hAnsi="Arial" w:cs="Arial"/>
          <w:i/>
          <w:lang w:val="fr-FR"/>
        </w:rPr>
        <w:t>Tréguer</w:t>
      </w:r>
      <w:proofErr w:type="spellEnd"/>
      <w:r w:rsidRPr="00B852FC">
        <w:rPr>
          <w:rFonts w:ascii="Arial" w:hAnsi="Arial" w:cs="Arial"/>
          <w:i/>
          <w:lang w:val="fr-FR"/>
        </w:rPr>
        <w:t xml:space="preserve"> et al., 1991, Leynaert et al. 1996, 2001</w:t>
      </w:r>
      <w:r>
        <w:rPr>
          <w:rFonts w:ascii="Arial" w:hAnsi="Arial" w:cs="Arial"/>
          <w:i/>
          <w:lang w:val="fr-FR"/>
        </w:rPr>
        <w:t>)</w:t>
      </w:r>
    </w:p>
    <w:p w:rsidR="00AD2523" w:rsidRPr="00B852FC" w:rsidRDefault="00AD2523" w:rsidP="00987FAF">
      <w:pPr>
        <w:widowControl w:val="0"/>
        <w:autoSpaceDE w:val="0"/>
        <w:spacing w:before="120"/>
        <w:jc w:val="both"/>
        <w:rPr>
          <w:rFonts w:ascii="Arial" w:hAnsi="Arial" w:cs="Arial"/>
          <w:lang w:val="en"/>
        </w:rPr>
      </w:pPr>
      <w:r w:rsidRPr="00B852FC">
        <w:rPr>
          <w:rFonts w:ascii="Arial" w:eastAsia="Arial" w:hAnsi="Arial" w:cs="Arial"/>
          <w:iCs/>
          <w:lang w:val="en-US" w:eastAsia="es-ES_tradnl"/>
        </w:rPr>
        <w:t xml:space="preserve">Incubations are done in polycarbonate bottles. </w:t>
      </w:r>
      <w:r w:rsidRPr="00B852FC">
        <w:rPr>
          <w:rFonts w:ascii="Arial" w:hAnsi="Arial" w:cs="Arial"/>
          <w:lang w:val="en"/>
        </w:rPr>
        <w:t xml:space="preserve">150 ml of seawater are inoculated with 40 000 dpm (665 Bq) of </w:t>
      </w:r>
      <w:r w:rsidRPr="00B852FC">
        <w:rPr>
          <w:rFonts w:ascii="Arial" w:hAnsi="Arial" w:cs="Arial"/>
          <w:vertAlign w:val="superscript"/>
          <w:lang w:val="en"/>
        </w:rPr>
        <w:t>32</w:t>
      </w:r>
      <w:r w:rsidRPr="00B852FC">
        <w:rPr>
          <w:rFonts w:ascii="Arial" w:hAnsi="Arial" w:cs="Arial"/>
          <w:lang w:val="en"/>
        </w:rPr>
        <w:t>Si labeled-Si(OH)</w:t>
      </w:r>
      <w:r w:rsidRPr="00B852FC">
        <w:rPr>
          <w:rFonts w:ascii="Arial" w:hAnsi="Arial" w:cs="Arial"/>
          <w:vertAlign w:val="subscript"/>
          <w:lang w:val="en"/>
        </w:rPr>
        <w:t xml:space="preserve">4 </w:t>
      </w:r>
      <w:r w:rsidRPr="00B852FC">
        <w:rPr>
          <w:rFonts w:ascii="Arial" w:hAnsi="Arial" w:cs="Arial"/>
          <w:lang w:val="en-US" w:eastAsia="en-US"/>
        </w:rPr>
        <w:t>(Los Alamos National Laboratory)</w:t>
      </w:r>
      <w:r w:rsidRPr="00B852FC">
        <w:rPr>
          <w:rFonts w:ascii="Arial" w:hAnsi="Arial" w:cs="Arial"/>
          <w:lang w:val="en"/>
        </w:rPr>
        <w:t xml:space="preserve">. The </w:t>
      </w:r>
      <w:r w:rsidRPr="00B852FC">
        <w:rPr>
          <w:rFonts w:ascii="Arial" w:hAnsi="Arial" w:cs="Arial"/>
          <w:vertAlign w:val="superscript"/>
          <w:lang w:val="en"/>
        </w:rPr>
        <w:t>32</w:t>
      </w:r>
      <w:r w:rsidRPr="00B852FC">
        <w:rPr>
          <w:rFonts w:ascii="Arial" w:hAnsi="Arial" w:cs="Arial"/>
          <w:lang w:val="en"/>
        </w:rPr>
        <w:t>Si used in this step is a daughter solution made from the stock solution (an aliquot is diluted in distilled water) in order to have 40000 dpm / 80 µl. Incubation b</w:t>
      </w:r>
      <w:proofErr w:type="spellStart"/>
      <w:r w:rsidRPr="00B852FC">
        <w:rPr>
          <w:rFonts w:ascii="Arial" w:hAnsi="Arial" w:cs="Arial"/>
          <w:lang w:val="en-US" w:eastAsia="en-US"/>
        </w:rPr>
        <w:t>ottles</w:t>
      </w:r>
      <w:proofErr w:type="spellEnd"/>
      <w:r w:rsidRPr="00B852FC">
        <w:rPr>
          <w:rFonts w:ascii="Arial" w:hAnsi="Arial" w:cs="Arial"/>
          <w:lang w:val="en-US" w:eastAsia="en-US"/>
        </w:rPr>
        <w:t xml:space="preserve"> </w:t>
      </w:r>
      <w:r w:rsidRPr="00B852FC">
        <w:rPr>
          <w:rFonts w:ascii="Arial" w:hAnsi="Arial" w:cs="Arial"/>
          <w:lang w:val="en"/>
        </w:rPr>
        <w:t xml:space="preserve">are </w:t>
      </w:r>
      <w:r w:rsidRPr="00B852FC">
        <w:rPr>
          <w:rFonts w:ascii="Arial" w:hAnsi="Arial" w:cs="Arial"/>
          <w:lang w:val="en-US" w:eastAsia="en-US"/>
        </w:rPr>
        <w:t xml:space="preserve">then hung on a mooring and </w:t>
      </w:r>
      <w:r w:rsidRPr="00B852FC">
        <w:rPr>
          <w:rFonts w:ascii="Arial" w:eastAsia="Arial" w:hAnsi="Arial" w:cs="Arial"/>
          <w:iCs/>
          <w:lang w:val="en-US" w:eastAsia="es-ES_tradnl"/>
        </w:rPr>
        <w:t>positioned in situ at the depth of sampling</w:t>
      </w:r>
      <w:r w:rsidRPr="00B852FC">
        <w:rPr>
          <w:rFonts w:ascii="Arial" w:hAnsi="Arial" w:cs="Arial"/>
          <w:lang w:val="en"/>
        </w:rPr>
        <w:t xml:space="preserve">. After 24h incubation, each sample is filtered on Nuclepore polycarbonate membranes (0.6 µm pore) and rinsed with 10 ml of filtered sea water. The filtrate is stored in carboys for later elimination. The filter is placed in a 20 ml scintillation vial. 10 ml of scintillation cocktail (Ultima Gold XR) is added to each vial to count the </w:t>
      </w:r>
      <w:r w:rsidRPr="00B852FC">
        <w:rPr>
          <w:rFonts w:ascii="Arial" w:hAnsi="Arial" w:cs="Arial"/>
          <w:vertAlign w:val="superscript"/>
          <w:lang w:val="en"/>
        </w:rPr>
        <w:t>32</w:t>
      </w:r>
      <w:r w:rsidRPr="00B852FC">
        <w:rPr>
          <w:rFonts w:ascii="Arial" w:hAnsi="Arial" w:cs="Arial"/>
          <w:lang w:val="en"/>
        </w:rPr>
        <w:t xml:space="preserve">Si activity by using a scintillation counter Wallac 1414 (Perkin Elmer). </w:t>
      </w:r>
    </w:p>
    <w:p w:rsidR="00AD2523" w:rsidRPr="00B852FC" w:rsidRDefault="00AD2523">
      <w:pPr>
        <w:spacing w:line="200" w:lineRule="atLeast"/>
        <w:jc w:val="both"/>
        <w:rPr>
          <w:rFonts w:ascii="Arial" w:hAnsi="Arial" w:cs="Arial"/>
          <w:lang w:val="en"/>
        </w:rPr>
      </w:pPr>
      <w:r w:rsidRPr="00B852FC">
        <w:rPr>
          <w:rFonts w:ascii="Arial" w:hAnsi="Arial" w:cs="Arial"/>
          <w:lang w:val="en"/>
        </w:rPr>
        <w:t>Maximum (nutrient replete) specific uptake rates:</w:t>
      </w:r>
    </w:p>
    <w:p w:rsidR="00AD2523" w:rsidRPr="00B852FC" w:rsidRDefault="00AD2523" w:rsidP="00587A1F">
      <w:pPr>
        <w:suppressAutoHyphens w:val="0"/>
        <w:autoSpaceDE w:val="0"/>
        <w:autoSpaceDN w:val="0"/>
        <w:adjustRightInd w:val="0"/>
        <w:rPr>
          <w:rFonts w:ascii="Arial" w:hAnsi="Arial" w:cs="Arial"/>
          <w:lang w:val="en"/>
        </w:rPr>
      </w:pPr>
      <w:r w:rsidRPr="00B852FC">
        <w:rPr>
          <w:rFonts w:ascii="Arial" w:hAnsi="Arial" w:cs="Arial"/>
          <w:lang w:val="en"/>
        </w:rPr>
        <w:t>In order to determine the maximum silicic-acid uptake rates in nutrient replete conditions, parallel incubations were performed exactly in the same way as above, except that to prevent nutrient depletion during the incubation, silicic acid, nitrate and phosphate concentrations were increased in the bottles incubation by adding Na</w:t>
      </w:r>
      <w:r w:rsidRPr="00B852FC">
        <w:rPr>
          <w:rFonts w:ascii="Arial" w:hAnsi="Arial" w:cs="Arial"/>
          <w:vertAlign w:val="subscript"/>
          <w:lang w:val="en"/>
        </w:rPr>
        <w:t>2</w:t>
      </w:r>
      <w:r w:rsidRPr="00B852FC">
        <w:rPr>
          <w:rFonts w:ascii="Arial" w:hAnsi="Arial" w:cs="Arial"/>
          <w:lang w:val="en"/>
        </w:rPr>
        <w:t>SiO</w:t>
      </w:r>
      <w:r w:rsidRPr="00B852FC">
        <w:rPr>
          <w:rFonts w:ascii="Arial" w:hAnsi="Arial" w:cs="Arial"/>
          <w:vertAlign w:val="subscript"/>
          <w:lang w:val="en"/>
        </w:rPr>
        <w:t>3</w:t>
      </w:r>
      <w:r w:rsidRPr="00B852FC">
        <w:rPr>
          <w:rFonts w:ascii="Arial" w:hAnsi="Arial" w:cs="Arial"/>
          <w:lang w:val="en"/>
        </w:rPr>
        <w:t>, NaNO</w:t>
      </w:r>
      <w:r w:rsidRPr="00B852FC">
        <w:rPr>
          <w:rFonts w:ascii="Arial" w:hAnsi="Arial" w:cs="Arial"/>
          <w:vertAlign w:val="subscript"/>
          <w:lang w:val="en"/>
        </w:rPr>
        <w:t>3</w:t>
      </w:r>
      <w:r w:rsidRPr="00B852FC">
        <w:rPr>
          <w:rFonts w:ascii="Arial" w:hAnsi="Arial" w:cs="Arial"/>
          <w:lang w:val="en"/>
        </w:rPr>
        <w:t xml:space="preserve"> to 50 µmol L</w:t>
      </w:r>
      <w:r w:rsidRPr="00B852FC">
        <w:rPr>
          <w:rFonts w:ascii="Arial" w:hAnsi="Arial" w:cs="Arial"/>
          <w:vertAlign w:val="superscript"/>
          <w:lang w:val="en"/>
        </w:rPr>
        <w:t>-1</w:t>
      </w:r>
      <w:r w:rsidRPr="00B852FC">
        <w:rPr>
          <w:rFonts w:ascii="Arial" w:hAnsi="Arial" w:cs="Arial"/>
          <w:lang w:val="en"/>
        </w:rPr>
        <w:t xml:space="preserve"> and Na</w:t>
      </w:r>
      <w:r w:rsidRPr="00B852FC">
        <w:rPr>
          <w:rFonts w:ascii="Arial" w:hAnsi="Arial" w:cs="Arial"/>
          <w:vertAlign w:val="subscript"/>
          <w:lang w:val="en"/>
        </w:rPr>
        <w:t>2</w:t>
      </w:r>
      <w:r w:rsidRPr="00B852FC">
        <w:rPr>
          <w:rFonts w:ascii="Arial" w:hAnsi="Arial" w:cs="Arial"/>
          <w:lang w:val="en"/>
        </w:rPr>
        <w:t>HPO</w:t>
      </w:r>
      <w:r w:rsidRPr="00B852FC">
        <w:rPr>
          <w:rFonts w:ascii="Arial" w:hAnsi="Arial" w:cs="Arial"/>
          <w:vertAlign w:val="subscript"/>
          <w:lang w:val="en"/>
        </w:rPr>
        <w:t>4</w:t>
      </w:r>
      <w:r w:rsidRPr="00B852FC">
        <w:rPr>
          <w:rFonts w:ascii="Arial" w:hAnsi="Arial" w:cs="Arial"/>
          <w:lang w:val="en"/>
        </w:rPr>
        <w:t xml:space="preserve"> to 1.5 µmol L</w:t>
      </w:r>
      <w:r w:rsidRPr="00B852FC">
        <w:rPr>
          <w:rFonts w:ascii="Arial" w:hAnsi="Arial" w:cs="Arial"/>
          <w:vertAlign w:val="superscript"/>
          <w:lang w:val="en"/>
        </w:rPr>
        <w:t>-1</w:t>
      </w:r>
      <w:r w:rsidRPr="00B852FC">
        <w:rPr>
          <w:rFonts w:ascii="Arial" w:hAnsi="Arial" w:cs="Arial"/>
          <w:lang w:val="en"/>
        </w:rPr>
        <w:t>.</w:t>
      </w:r>
    </w:p>
    <w:p w:rsidR="00AD2523" w:rsidRPr="00B852FC" w:rsidRDefault="00AD2523" w:rsidP="00987FAF">
      <w:pPr>
        <w:spacing w:before="120" w:line="200" w:lineRule="atLeast"/>
        <w:jc w:val="both"/>
        <w:rPr>
          <w:rFonts w:ascii="Arial" w:hAnsi="Arial" w:cs="Arial"/>
          <w:lang w:val="en-US"/>
        </w:rPr>
      </w:pPr>
      <w:proofErr w:type="spellStart"/>
      <w:r w:rsidRPr="00B852FC">
        <w:rPr>
          <w:rFonts w:ascii="Arial" w:hAnsi="Arial" w:cs="Arial"/>
          <w:lang w:val="en-US"/>
        </w:rPr>
        <w:t>PBSi</w:t>
      </w:r>
      <w:proofErr w:type="spellEnd"/>
      <w:r w:rsidRPr="00B852FC">
        <w:rPr>
          <w:rFonts w:ascii="Arial" w:hAnsi="Arial" w:cs="Arial"/>
          <w:lang w:val="en-US"/>
        </w:rPr>
        <w:t xml:space="preserve"> (</w:t>
      </w:r>
      <w:proofErr w:type="spellStart"/>
      <w:r w:rsidRPr="00B852FC">
        <w:rPr>
          <w:rFonts w:ascii="Arial" w:hAnsi="Arial" w:cs="Arial"/>
          <w:lang w:val="en-US"/>
        </w:rPr>
        <w:t>nmol</w:t>
      </w:r>
      <w:proofErr w:type="spellEnd"/>
      <w:r w:rsidRPr="00B852FC">
        <w:rPr>
          <w:rFonts w:ascii="Arial" w:hAnsi="Arial" w:cs="Arial"/>
          <w:lang w:val="en-US"/>
        </w:rPr>
        <w:t xml:space="preserve"> L</w:t>
      </w:r>
      <w:r w:rsidRPr="00B852FC">
        <w:rPr>
          <w:rFonts w:ascii="Arial" w:hAnsi="Arial" w:cs="Arial"/>
          <w:vertAlign w:val="superscript"/>
          <w:lang w:val="en-US"/>
        </w:rPr>
        <w:t>-l</w:t>
      </w:r>
      <w:r w:rsidRPr="00B852FC">
        <w:rPr>
          <w:rFonts w:ascii="Arial" w:hAnsi="Arial" w:cs="Arial"/>
          <w:lang w:val="en-US"/>
        </w:rPr>
        <w:t xml:space="preserve"> h</w:t>
      </w:r>
      <w:r w:rsidRPr="00B852FC">
        <w:rPr>
          <w:rFonts w:ascii="Arial" w:hAnsi="Arial" w:cs="Arial"/>
          <w:vertAlign w:val="superscript"/>
          <w:lang w:val="en-US"/>
        </w:rPr>
        <w:t>-1</w:t>
      </w:r>
      <w:r w:rsidRPr="00B852FC">
        <w:rPr>
          <w:rFonts w:ascii="Arial" w:hAnsi="Arial" w:cs="Arial"/>
          <w:lang w:val="en-US"/>
        </w:rPr>
        <w:t xml:space="preserve">) is calculated from the final activity on the filter, the silicic acid concentration and the initial injected activity. </w:t>
      </w:r>
    </w:p>
    <w:p w:rsidR="00AD2523" w:rsidRPr="00B852FC" w:rsidRDefault="00AD2523" w:rsidP="00921F2B">
      <w:pPr>
        <w:spacing w:line="200" w:lineRule="atLeast"/>
        <w:jc w:val="both"/>
        <w:rPr>
          <w:rFonts w:ascii="Arial" w:hAnsi="Arial" w:cs="Arial"/>
          <w:i/>
          <w:iCs/>
          <w:lang w:val="en-US" w:eastAsia="es-ES_tradnl"/>
        </w:rPr>
      </w:pPr>
      <w:r w:rsidRPr="00B852FC">
        <w:rPr>
          <w:rFonts w:ascii="Arial" w:hAnsi="Arial" w:cs="Arial"/>
          <w:iCs/>
          <w:lang w:val="en-US"/>
        </w:rPr>
        <w:t>V (day</w:t>
      </w:r>
      <w:r w:rsidRPr="00B852FC">
        <w:rPr>
          <w:rFonts w:ascii="Arial" w:hAnsi="Arial" w:cs="Arial"/>
          <w:iCs/>
          <w:vertAlign w:val="superscript"/>
          <w:lang w:val="en-US"/>
        </w:rPr>
        <w:t>-1</w:t>
      </w:r>
      <w:r w:rsidRPr="00B852FC">
        <w:rPr>
          <w:rFonts w:ascii="Arial" w:hAnsi="Arial" w:cs="Arial"/>
          <w:iCs/>
          <w:lang w:val="en-US"/>
        </w:rPr>
        <w:t>)</w:t>
      </w:r>
      <w:r w:rsidRPr="00B852FC">
        <w:rPr>
          <w:rFonts w:ascii="Arial" w:hAnsi="Arial" w:cs="Arial"/>
          <w:i/>
          <w:iCs/>
          <w:lang w:val="en-US"/>
        </w:rPr>
        <w:t xml:space="preserve"> </w:t>
      </w:r>
      <w:r w:rsidRPr="00B852FC">
        <w:rPr>
          <w:rFonts w:ascii="Arial" w:hAnsi="Arial" w:cs="Arial"/>
          <w:iCs/>
          <w:lang w:val="en-US"/>
        </w:rPr>
        <w:t xml:space="preserve">is </w:t>
      </w:r>
      <w:r w:rsidRPr="00B852FC">
        <w:rPr>
          <w:rFonts w:ascii="Arial" w:hAnsi="Arial" w:cs="Arial"/>
          <w:lang w:val="en-US"/>
        </w:rPr>
        <w:t xml:space="preserve">calculated from the equation </w:t>
      </w:r>
      <w:r w:rsidRPr="00B852FC">
        <w:rPr>
          <w:rFonts w:ascii="Arial" w:hAnsi="Arial" w:cs="Arial"/>
          <w:iCs/>
          <w:lang w:val="en-US"/>
        </w:rPr>
        <w:t xml:space="preserve">V </w:t>
      </w:r>
      <w:r w:rsidRPr="00B852FC">
        <w:rPr>
          <w:rFonts w:ascii="Arial" w:hAnsi="Arial" w:cs="Arial"/>
          <w:i/>
          <w:iCs/>
          <w:lang w:val="en-US"/>
        </w:rPr>
        <w:t xml:space="preserve">= </w:t>
      </w:r>
      <w:proofErr w:type="spellStart"/>
      <w:r w:rsidRPr="00B852FC">
        <w:rPr>
          <w:rFonts w:ascii="Arial" w:hAnsi="Arial" w:cs="Arial"/>
          <w:lang w:val="en-US"/>
        </w:rPr>
        <w:t>PBSi</w:t>
      </w:r>
      <w:proofErr w:type="spellEnd"/>
      <w:r w:rsidRPr="00B852FC">
        <w:rPr>
          <w:rFonts w:ascii="Arial" w:hAnsi="Arial" w:cs="Arial"/>
          <w:lang w:val="en-US"/>
        </w:rPr>
        <w:t>/</w:t>
      </w:r>
      <w:proofErr w:type="spellStart"/>
      <w:r w:rsidRPr="00B852FC">
        <w:rPr>
          <w:rFonts w:ascii="Arial" w:hAnsi="Arial" w:cs="Arial"/>
          <w:lang w:val="en-US"/>
        </w:rPr>
        <w:t>BSi</w:t>
      </w:r>
      <w:proofErr w:type="spellEnd"/>
      <w:r w:rsidRPr="00B852FC">
        <w:rPr>
          <w:rFonts w:ascii="Arial" w:hAnsi="Arial" w:cs="Arial"/>
          <w:lang w:val="en-US"/>
        </w:rPr>
        <w:t>.</w:t>
      </w:r>
    </w:p>
    <w:p w:rsidR="00AD2523" w:rsidRPr="00B60F81" w:rsidRDefault="00AD2523">
      <w:pPr>
        <w:spacing w:line="200" w:lineRule="atLeast"/>
        <w:jc w:val="both"/>
        <w:rPr>
          <w:rFonts w:ascii="Arial" w:hAnsi="Arial" w:cs="Arial"/>
          <w:i/>
          <w:iCs/>
          <w:sz w:val="24"/>
          <w:szCs w:val="24"/>
          <w:lang w:val="en-US" w:eastAsia="es-ES_tradnl"/>
        </w:rPr>
      </w:pPr>
    </w:p>
    <w:p w:rsidR="00AD2523" w:rsidRPr="00B852FC" w:rsidRDefault="00AD2523" w:rsidP="00651B65">
      <w:pPr>
        <w:spacing w:line="200" w:lineRule="atLeast"/>
        <w:jc w:val="both"/>
        <w:rPr>
          <w:rFonts w:ascii="Arial" w:hAnsi="Arial" w:cs="Arial"/>
          <w:b/>
          <w:iCs/>
          <w:sz w:val="22"/>
          <w:szCs w:val="22"/>
          <w:lang w:val="fr-FR" w:eastAsia="es-ES_tradnl"/>
        </w:rPr>
      </w:pPr>
      <w:r w:rsidRPr="00B852FC">
        <w:rPr>
          <w:rFonts w:ascii="Arial" w:hAnsi="Arial" w:cs="Arial"/>
          <w:b/>
          <w:iCs/>
          <w:sz w:val="22"/>
          <w:szCs w:val="22"/>
          <w:lang w:val="fr-FR" w:eastAsia="es-ES_tradnl"/>
        </w:rPr>
        <w:t>BSi dissolution rate (</w:t>
      </w:r>
      <w:proofErr w:type="spellStart"/>
      <w:r w:rsidRPr="00B852FC">
        <w:rPr>
          <w:rFonts w:ascii="Arial" w:hAnsi="Arial" w:cs="Arial"/>
          <w:b/>
          <w:iCs/>
          <w:sz w:val="22"/>
          <w:szCs w:val="22"/>
          <w:lang w:val="fr-FR" w:eastAsia="es-ES_tradnl"/>
        </w:rPr>
        <w:t>DBSi</w:t>
      </w:r>
      <w:proofErr w:type="spellEnd"/>
      <w:r w:rsidRPr="00B852FC">
        <w:rPr>
          <w:rFonts w:ascii="Arial" w:hAnsi="Arial" w:cs="Arial"/>
          <w:b/>
          <w:iCs/>
          <w:sz w:val="22"/>
          <w:szCs w:val="22"/>
          <w:lang w:val="fr-FR" w:eastAsia="es-ES_tradnl"/>
        </w:rPr>
        <w:t xml:space="preserve">): </w:t>
      </w:r>
    </w:p>
    <w:p w:rsidR="00AD2523" w:rsidRPr="00B60F81" w:rsidRDefault="00AD2523" w:rsidP="00B852FC">
      <w:pPr>
        <w:spacing w:before="120" w:line="200" w:lineRule="atLeast"/>
        <w:jc w:val="both"/>
        <w:rPr>
          <w:rFonts w:ascii="Arial" w:hAnsi="Arial" w:cs="Arial"/>
          <w:i/>
          <w:lang w:val="fr-FR"/>
        </w:rPr>
      </w:pPr>
      <w:r w:rsidRPr="00B60F81">
        <w:rPr>
          <w:rFonts w:ascii="Arial" w:hAnsi="Arial" w:cs="Arial"/>
          <w:i/>
          <w:lang w:val="fr-FR"/>
        </w:rPr>
        <w:t>(</w:t>
      </w:r>
      <w:proofErr w:type="spellStart"/>
      <w:r w:rsidRPr="00B60F81">
        <w:rPr>
          <w:rFonts w:ascii="Arial" w:hAnsi="Arial" w:cs="Arial"/>
          <w:i/>
          <w:lang w:val="fr-FR"/>
        </w:rPr>
        <w:t>Moriceau</w:t>
      </w:r>
      <w:proofErr w:type="spellEnd"/>
      <w:r w:rsidRPr="00B60F81">
        <w:rPr>
          <w:rFonts w:ascii="Arial" w:hAnsi="Arial" w:cs="Arial"/>
          <w:i/>
          <w:lang w:val="fr-FR"/>
        </w:rPr>
        <w:t xml:space="preserve"> et al. 2009)</w:t>
      </w:r>
    </w:p>
    <w:p w:rsidR="00AD2523" w:rsidRPr="00B852FC" w:rsidRDefault="00AD2523" w:rsidP="00B852FC">
      <w:pPr>
        <w:widowControl w:val="0"/>
        <w:autoSpaceDE w:val="0"/>
        <w:spacing w:before="120"/>
        <w:jc w:val="both"/>
        <w:rPr>
          <w:rFonts w:ascii="Arial" w:hAnsi="Arial" w:cs="Arial"/>
          <w:lang w:val="en"/>
        </w:rPr>
      </w:pPr>
      <w:r w:rsidRPr="00B852FC">
        <w:rPr>
          <w:rFonts w:ascii="Arial" w:hAnsi="Arial" w:cs="Arial"/>
          <w:lang w:val="en"/>
        </w:rPr>
        <w:t xml:space="preserve">Filters with the BSi sampled were placed in a PC plastic bottle name batch in the following paragraph. Each batch contained 0.7µm filtered seawater in order to keep natural bacterial community. The volume of water was chosen to reach a final silicate concentration far from the solubility. Dissolution batches were </w:t>
      </w:r>
      <w:r w:rsidRPr="00B852FC">
        <w:rPr>
          <w:rFonts w:ascii="Arial" w:hAnsi="Arial" w:cs="Arial"/>
          <w:lang w:val="en"/>
        </w:rPr>
        <w:lastRenderedPageBreak/>
        <w:t>then stored in the dark at 0°C, close to the in situ temperature -1.5°C. To measure the BSi dissolution rate, the increase of the silicate concentration in the water is followed during 15 to 21 days, and different models are used to fit the data. The statistics used to choose between models required a maximum amount of data. Sampling for silicate analysis were taken as regularly as possible, but more frequently in the first days when most of the dissolution occurred. The batch water was sampled every day during 7 days and then every second and third day. pH and O2 were monitored every day to insure that the general parameters did not evolved in the time course of the experiment.</w:t>
      </w:r>
    </w:p>
    <w:p w:rsidR="00AD2523" w:rsidRDefault="00AD2523" w:rsidP="00DD6AE9">
      <w:pPr>
        <w:spacing w:line="200" w:lineRule="atLeast"/>
        <w:jc w:val="both"/>
        <w:rPr>
          <w:rFonts w:ascii="Arial" w:hAnsi="Arial" w:cs="Arial"/>
          <w:b/>
          <w:iCs/>
          <w:sz w:val="22"/>
          <w:szCs w:val="22"/>
          <w:lang w:val="en" w:eastAsia="es-ES_tradnl"/>
        </w:rPr>
      </w:pPr>
    </w:p>
    <w:p w:rsidR="00AD2523" w:rsidRDefault="00AD2523" w:rsidP="00DD6AE9">
      <w:pPr>
        <w:spacing w:line="200" w:lineRule="atLeast"/>
        <w:jc w:val="both"/>
        <w:rPr>
          <w:rFonts w:ascii="Arial" w:hAnsi="Arial" w:cs="Arial"/>
          <w:b/>
          <w:iCs/>
          <w:sz w:val="22"/>
          <w:szCs w:val="22"/>
          <w:lang w:val="en-US" w:eastAsia="es-ES_tradnl"/>
        </w:rPr>
      </w:pPr>
    </w:p>
    <w:p w:rsidR="00AD2523" w:rsidRPr="00DD6AE9" w:rsidRDefault="00AD2523" w:rsidP="00DD6AE9">
      <w:pPr>
        <w:spacing w:line="200" w:lineRule="atLeast"/>
        <w:jc w:val="both"/>
        <w:rPr>
          <w:rFonts w:ascii="Arial" w:hAnsi="Arial" w:cs="Arial"/>
          <w:b/>
          <w:iCs/>
          <w:sz w:val="22"/>
          <w:szCs w:val="22"/>
          <w:lang w:val="en-US" w:eastAsia="es-ES_tradnl"/>
        </w:rPr>
      </w:pPr>
      <w:r>
        <w:rPr>
          <w:rFonts w:ascii="Arial" w:hAnsi="Arial" w:cs="Arial"/>
          <w:b/>
          <w:iCs/>
          <w:sz w:val="22"/>
          <w:szCs w:val="22"/>
          <w:lang w:val="en-US" w:eastAsia="es-ES_tradnl"/>
        </w:rPr>
        <w:t>PDMPO total and specific uptake</w:t>
      </w:r>
      <w:r w:rsidRPr="00DD6AE9">
        <w:rPr>
          <w:rFonts w:ascii="Arial" w:hAnsi="Arial" w:cs="Arial"/>
          <w:b/>
          <w:iCs/>
          <w:sz w:val="22"/>
          <w:szCs w:val="22"/>
          <w:lang w:val="en-US" w:eastAsia="es-ES_tradnl"/>
        </w:rPr>
        <w:t xml:space="preserve">: </w:t>
      </w:r>
    </w:p>
    <w:p w:rsidR="00AD2523" w:rsidRDefault="00AD2523" w:rsidP="00DD6AE9">
      <w:pPr>
        <w:widowControl w:val="0"/>
        <w:autoSpaceDE w:val="0"/>
        <w:spacing w:line="200" w:lineRule="atLeast"/>
        <w:jc w:val="both"/>
        <w:rPr>
          <w:rFonts w:ascii="Arial" w:hAnsi="Arial"/>
          <w:snapToGrid w:val="0"/>
          <w:color w:val="000000"/>
          <w:lang w:val="en-US"/>
        </w:rPr>
      </w:pPr>
    </w:p>
    <w:p w:rsidR="00AD2523" w:rsidRDefault="00AD2523" w:rsidP="00DD6AE9">
      <w:pPr>
        <w:widowControl w:val="0"/>
        <w:autoSpaceDE w:val="0"/>
        <w:spacing w:line="200" w:lineRule="atLeast"/>
        <w:jc w:val="both"/>
        <w:rPr>
          <w:rFonts w:ascii="Arial" w:hAnsi="Arial"/>
          <w:iCs/>
          <w:szCs w:val="24"/>
          <w:lang w:val="en-US"/>
        </w:rPr>
      </w:pPr>
      <w:r>
        <w:rPr>
          <w:rFonts w:ascii="Arial" w:hAnsi="Arial"/>
          <w:snapToGrid w:val="0"/>
          <w:color w:val="000000"/>
          <w:lang w:val="en-GB"/>
        </w:rPr>
        <w:t xml:space="preserve">250 ml seawater samples </w:t>
      </w:r>
      <w:r w:rsidR="007043AC">
        <w:rPr>
          <w:rFonts w:ascii="Arial" w:hAnsi="Arial"/>
          <w:snapToGrid w:val="0"/>
          <w:color w:val="000000"/>
          <w:lang w:val="en-GB"/>
        </w:rPr>
        <w:t>are</w:t>
      </w:r>
      <w:r>
        <w:rPr>
          <w:rFonts w:ascii="Arial" w:hAnsi="Arial"/>
          <w:snapToGrid w:val="0"/>
          <w:color w:val="000000"/>
          <w:lang w:val="en-GB"/>
        </w:rPr>
        <w:t xml:space="preserve"> incubated 24h with 0.125 µM PMDPO (final concentration). A first sub- sample </w:t>
      </w:r>
      <w:r w:rsidR="007043AC">
        <w:rPr>
          <w:rFonts w:ascii="Arial" w:hAnsi="Arial"/>
          <w:snapToGrid w:val="0"/>
          <w:color w:val="000000"/>
          <w:lang w:val="en-GB"/>
        </w:rPr>
        <w:t>is</w:t>
      </w:r>
      <w:r>
        <w:rPr>
          <w:rFonts w:ascii="Arial" w:hAnsi="Arial"/>
          <w:snapToGrid w:val="0"/>
          <w:color w:val="000000"/>
          <w:lang w:val="en-GB"/>
        </w:rPr>
        <w:t xml:space="preserve"> filtered onto black polycarbonate filter for microscopic analysis and single cell PDMPO uptake determination, while a second sub-sample </w:t>
      </w:r>
      <w:r w:rsidR="007043AC">
        <w:rPr>
          <w:rFonts w:ascii="Arial" w:hAnsi="Arial"/>
          <w:snapToGrid w:val="0"/>
          <w:color w:val="000000"/>
          <w:lang w:val="en-GB"/>
        </w:rPr>
        <w:t>is</w:t>
      </w:r>
      <w:r>
        <w:rPr>
          <w:rFonts w:ascii="Arial" w:hAnsi="Arial"/>
          <w:snapToGrid w:val="0"/>
          <w:color w:val="000000"/>
          <w:lang w:val="en-GB"/>
        </w:rPr>
        <w:t xml:space="preserve"> filtered and digested in 200 µL very diluted HF, neutralized with H</w:t>
      </w:r>
      <w:r w:rsidRPr="00DD6AE9">
        <w:rPr>
          <w:rFonts w:ascii="Arial" w:hAnsi="Arial"/>
          <w:snapToGrid w:val="0"/>
          <w:color w:val="000000"/>
          <w:vertAlign w:val="subscript"/>
          <w:lang w:val="en-GB"/>
        </w:rPr>
        <w:t>3</w:t>
      </w:r>
      <w:r>
        <w:rPr>
          <w:rFonts w:ascii="Arial" w:hAnsi="Arial"/>
          <w:snapToGrid w:val="0"/>
          <w:color w:val="000000"/>
          <w:lang w:val="en-GB"/>
        </w:rPr>
        <w:t>BO</w:t>
      </w:r>
      <w:r w:rsidRPr="00DD6AE9">
        <w:rPr>
          <w:rFonts w:ascii="Arial" w:hAnsi="Arial"/>
          <w:snapToGrid w:val="0"/>
          <w:color w:val="000000"/>
          <w:vertAlign w:val="subscript"/>
          <w:lang w:val="en-GB"/>
        </w:rPr>
        <w:t xml:space="preserve">3 </w:t>
      </w:r>
      <w:r>
        <w:rPr>
          <w:rFonts w:ascii="Arial" w:hAnsi="Arial"/>
          <w:snapToGrid w:val="0"/>
          <w:color w:val="000000"/>
          <w:lang w:val="en-GB"/>
        </w:rPr>
        <w:t xml:space="preserve">to assess total fluorescence using a Turner design Trilogy benchtop </w:t>
      </w:r>
      <w:proofErr w:type="spellStart"/>
      <w:r>
        <w:rPr>
          <w:rFonts w:ascii="Arial" w:hAnsi="Arial"/>
          <w:snapToGrid w:val="0"/>
          <w:color w:val="000000"/>
          <w:lang w:val="en-GB"/>
        </w:rPr>
        <w:t>fluorometer</w:t>
      </w:r>
      <w:proofErr w:type="spellEnd"/>
      <w:r>
        <w:rPr>
          <w:rFonts w:ascii="Arial" w:hAnsi="Arial"/>
          <w:snapToGrid w:val="0"/>
          <w:color w:val="000000"/>
          <w:lang w:val="en-GB"/>
        </w:rPr>
        <w:t xml:space="preserve">. Protocols </w:t>
      </w:r>
      <w:r w:rsidR="007043AC">
        <w:rPr>
          <w:rFonts w:ascii="Arial" w:hAnsi="Arial"/>
          <w:snapToGrid w:val="0"/>
          <w:color w:val="000000"/>
          <w:lang w:val="en-GB"/>
        </w:rPr>
        <w:t xml:space="preserve">have </w:t>
      </w:r>
      <w:r>
        <w:rPr>
          <w:rFonts w:ascii="Arial" w:hAnsi="Arial"/>
          <w:snapToGrid w:val="0"/>
          <w:color w:val="000000"/>
          <w:lang w:val="en-GB"/>
        </w:rPr>
        <w:t>be</w:t>
      </w:r>
      <w:r w:rsidR="007043AC">
        <w:rPr>
          <w:rFonts w:ascii="Arial" w:hAnsi="Arial"/>
          <w:snapToGrid w:val="0"/>
          <w:color w:val="000000"/>
          <w:lang w:val="en-GB"/>
        </w:rPr>
        <w:t>en</w:t>
      </w:r>
      <w:r>
        <w:rPr>
          <w:rFonts w:ascii="Arial" w:hAnsi="Arial"/>
          <w:snapToGrid w:val="0"/>
          <w:color w:val="000000"/>
          <w:lang w:val="en-GB"/>
        </w:rPr>
        <w:t xml:space="preserve"> adapted from Leblanc and Hutchins (2005) and McNair et al. (2015).</w:t>
      </w:r>
    </w:p>
    <w:p w:rsidR="00AD2523" w:rsidRDefault="00AD2523" w:rsidP="00DD6AE9">
      <w:pPr>
        <w:spacing w:line="200" w:lineRule="atLeast"/>
        <w:ind w:left="-30"/>
        <w:jc w:val="both"/>
        <w:rPr>
          <w:rFonts w:ascii="Arial" w:hAnsi="Arial"/>
          <w:iCs/>
          <w:szCs w:val="24"/>
          <w:lang w:val="en-US"/>
        </w:rPr>
      </w:pPr>
    </w:p>
    <w:p w:rsidR="00AD2523" w:rsidRDefault="00AD2523" w:rsidP="00651B65">
      <w:pPr>
        <w:spacing w:line="200" w:lineRule="atLeast"/>
        <w:ind w:left="-30"/>
        <w:jc w:val="both"/>
        <w:rPr>
          <w:rFonts w:ascii="Arial" w:eastAsia="Arial" w:hAnsi="Arial" w:cs="Arial"/>
          <w:i/>
          <w:iCs/>
          <w:color w:val="FF0000"/>
          <w:sz w:val="24"/>
          <w:szCs w:val="24"/>
          <w:u w:val="single"/>
          <w:lang w:val="en-GB"/>
        </w:rPr>
      </w:pPr>
      <w:r>
        <w:rPr>
          <w:rFonts w:ascii="Arial" w:hAnsi="Arial" w:cs="Arial"/>
          <w:i/>
          <w:iCs/>
          <w:color w:val="FF0000"/>
          <w:sz w:val="24"/>
          <w:szCs w:val="24"/>
          <w:u w:val="single"/>
          <w:lang w:val="en-GB"/>
        </w:rPr>
        <w:t>Units:</w:t>
      </w:r>
      <w:r>
        <w:rPr>
          <w:rFonts w:ascii="Arial" w:eastAsia="Arial" w:hAnsi="Arial" w:cs="Arial"/>
          <w:i/>
          <w:iCs/>
          <w:color w:val="FF0000"/>
          <w:sz w:val="24"/>
          <w:szCs w:val="24"/>
          <w:u w:val="single"/>
          <w:lang w:val="en-GB"/>
        </w:rPr>
        <w:t xml:space="preserve"> </w:t>
      </w:r>
    </w:p>
    <w:p w:rsidR="00AD2523" w:rsidRPr="007043AC" w:rsidRDefault="00AD2523" w:rsidP="00651B65">
      <w:pPr>
        <w:spacing w:line="200" w:lineRule="atLeast"/>
        <w:ind w:left="-30"/>
        <w:jc w:val="both"/>
        <w:rPr>
          <w:rFonts w:ascii="Arial" w:eastAsia="Arial" w:hAnsi="Arial" w:cs="Arial"/>
          <w:iCs/>
          <w:lang w:val="fr-FR"/>
        </w:rPr>
      </w:pPr>
      <w:proofErr w:type="gramStart"/>
      <w:r w:rsidRPr="007043AC">
        <w:rPr>
          <w:rFonts w:ascii="Arial" w:eastAsia="Arial" w:hAnsi="Arial" w:cs="Arial"/>
          <w:iCs/>
          <w:lang w:val="fr-FR"/>
        </w:rPr>
        <w:t>Si(</w:t>
      </w:r>
      <w:proofErr w:type="gramEnd"/>
      <w:r w:rsidRPr="007043AC">
        <w:rPr>
          <w:rFonts w:ascii="Arial" w:eastAsia="Arial" w:hAnsi="Arial" w:cs="Arial"/>
          <w:iCs/>
          <w:lang w:val="fr-FR"/>
        </w:rPr>
        <w:t>OH)</w:t>
      </w:r>
      <w:r w:rsidRPr="007043AC">
        <w:rPr>
          <w:rFonts w:ascii="Arial" w:eastAsia="Arial" w:hAnsi="Arial" w:cs="Arial"/>
          <w:iCs/>
          <w:vertAlign w:val="subscript"/>
          <w:lang w:val="fr-FR"/>
        </w:rPr>
        <w:t>4</w:t>
      </w:r>
      <w:r w:rsidRPr="007043AC">
        <w:rPr>
          <w:rFonts w:ascii="Arial" w:eastAsia="Arial" w:hAnsi="Arial" w:cs="Arial"/>
          <w:iCs/>
          <w:lang w:val="fr-FR"/>
        </w:rPr>
        <w:t>: µmol L</w:t>
      </w:r>
      <w:r w:rsidRPr="007043AC">
        <w:rPr>
          <w:rFonts w:ascii="Arial" w:eastAsia="Arial" w:hAnsi="Arial" w:cs="Arial"/>
          <w:iCs/>
          <w:vertAlign w:val="superscript"/>
          <w:lang w:val="fr-FR"/>
        </w:rPr>
        <w:t>-1</w:t>
      </w:r>
    </w:p>
    <w:p w:rsidR="00AD2523" w:rsidRPr="007043AC" w:rsidRDefault="00AD2523" w:rsidP="00651B65">
      <w:pPr>
        <w:spacing w:line="200" w:lineRule="atLeast"/>
        <w:ind w:left="-30"/>
        <w:jc w:val="both"/>
        <w:rPr>
          <w:rFonts w:ascii="Arial" w:eastAsia="Arial" w:hAnsi="Arial" w:cs="Arial"/>
          <w:iCs/>
          <w:lang w:val="fr-FR"/>
        </w:rPr>
      </w:pPr>
      <w:r w:rsidRPr="007043AC">
        <w:rPr>
          <w:rFonts w:ascii="Arial" w:eastAsia="Arial" w:hAnsi="Arial" w:cs="Arial"/>
          <w:iCs/>
          <w:lang w:val="fr-FR"/>
        </w:rPr>
        <w:t>BSi: µmol L</w:t>
      </w:r>
      <w:r w:rsidRPr="007043AC">
        <w:rPr>
          <w:rFonts w:ascii="Arial" w:eastAsia="Arial" w:hAnsi="Arial" w:cs="Arial"/>
          <w:iCs/>
          <w:vertAlign w:val="superscript"/>
          <w:lang w:val="fr-FR"/>
        </w:rPr>
        <w:t>-1</w:t>
      </w:r>
    </w:p>
    <w:p w:rsidR="00AD2523" w:rsidRDefault="00AD2523" w:rsidP="00651B65">
      <w:pPr>
        <w:spacing w:line="200" w:lineRule="atLeast"/>
        <w:ind w:left="-30"/>
        <w:jc w:val="both"/>
        <w:rPr>
          <w:rFonts w:ascii="Arial" w:eastAsia="Arial" w:hAnsi="Arial" w:cs="Arial"/>
          <w:iCs/>
          <w:vertAlign w:val="superscript"/>
          <w:lang w:val="en-GB"/>
        </w:rPr>
      </w:pPr>
      <w:r w:rsidRPr="00B852FC">
        <w:rPr>
          <w:rFonts w:ascii="Arial" w:eastAsia="Arial" w:hAnsi="Arial" w:cs="Arial"/>
          <w:iCs/>
          <w:lang w:val="en-GB"/>
        </w:rPr>
        <w:t xml:space="preserve">Biogenic silica production rate: </w:t>
      </w:r>
      <w:proofErr w:type="spellStart"/>
      <w:r w:rsidRPr="00B852FC">
        <w:rPr>
          <w:rFonts w:ascii="Arial" w:eastAsia="Arial" w:hAnsi="Arial" w:cs="Arial"/>
          <w:iCs/>
          <w:lang w:val="en-GB"/>
        </w:rPr>
        <w:t>nmol</w:t>
      </w:r>
      <w:proofErr w:type="spellEnd"/>
      <w:r w:rsidRPr="00B852FC">
        <w:rPr>
          <w:rFonts w:ascii="Arial" w:eastAsia="Arial" w:hAnsi="Arial" w:cs="Arial"/>
          <w:iCs/>
          <w:lang w:val="en-GB"/>
        </w:rPr>
        <w:t xml:space="preserve"> L</w:t>
      </w:r>
      <w:r w:rsidRPr="00B852FC">
        <w:rPr>
          <w:rFonts w:ascii="Arial" w:eastAsia="Arial" w:hAnsi="Arial" w:cs="Arial"/>
          <w:iCs/>
          <w:vertAlign w:val="superscript"/>
          <w:lang w:val="en-GB"/>
        </w:rPr>
        <w:t>-1</w:t>
      </w:r>
      <w:r w:rsidRPr="00B852FC">
        <w:rPr>
          <w:rFonts w:ascii="Arial" w:eastAsia="Arial" w:hAnsi="Arial" w:cs="Arial"/>
          <w:iCs/>
          <w:lang w:val="en-GB"/>
        </w:rPr>
        <w:t xml:space="preserve"> h</w:t>
      </w:r>
      <w:r w:rsidRPr="00B852FC">
        <w:rPr>
          <w:rFonts w:ascii="Arial" w:eastAsia="Arial" w:hAnsi="Arial" w:cs="Arial"/>
          <w:iCs/>
          <w:vertAlign w:val="superscript"/>
          <w:lang w:val="en-GB"/>
        </w:rPr>
        <w:t>-1</w:t>
      </w:r>
    </w:p>
    <w:p w:rsidR="00AD2523" w:rsidRPr="00DD6AE9" w:rsidRDefault="00AD2523" w:rsidP="00651B65">
      <w:pPr>
        <w:spacing w:line="200" w:lineRule="atLeast"/>
        <w:ind w:left="-30"/>
        <w:jc w:val="both"/>
        <w:rPr>
          <w:rFonts w:ascii="Arial" w:eastAsia="Arial" w:hAnsi="Arial" w:cs="Arial"/>
          <w:iCs/>
          <w:lang w:val="en-GB"/>
        </w:rPr>
      </w:pPr>
      <w:r w:rsidRPr="00DD6AE9">
        <w:rPr>
          <w:rFonts w:ascii="Arial" w:eastAsia="Arial" w:hAnsi="Arial" w:cs="Arial"/>
          <w:iCs/>
          <w:lang w:val="en-GB"/>
        </w:rPr>
        <w:t>PDMPO</w:t>
      </w:r>
      <w:r>
        <w:rPr>
          <w:rFonts w:ascii="Arial" w:eastAsia="Arial" w:hAnsi="Arial" w:cs="Arial"/>
          <w:iCs/>
          <w:lang w:val="en-GB"/>
        </w:rPr>
        <w:t xml:space="preserve"> uptake in </w:t>
      </w:r>
      <w:proofErr w:type="spellStart"/>
      <w:r>
        <w:rPr>
          <w:rFonts w:ascii="Arial" w:eastAsia="Arial" w:hAnsi="Arial" w:cs="Arial"/>
          <w:iCs/>
          <w:lang w:val="en-GB"/>
        </w:rPr>
        <w:t>nmol</w:t>
      </w:r>
      <w:proofErr w:type="spellEnd"/>
      <w:r>
        <w:rPr>
          <w:rFonts w:ascii="Arial" w:eastAsia="Arial" w:hAnsi="Arial" w:cs="Arial"/>
          <w:iCs/>
          <w:lang w:val="en-GB"/>
        </w:rPr>
        <w:t xml:space="preserve"> PMDPO cell</w:t>
      </w:r>
      <w:r w:rsidRPr="00DD6AE9">
        <w:rPr>
          <w:rFonts w:ascii="Arial" w:eastAsia="Arial" w:hAnsi="Arial" w:cs="Arial"/>
          <w:iCs/>
          <w:vertAlign w:val="superscript"/>
          <w:lang w:val="en-GB"/>
        </w:rPr>
        <w:t>-1</w:t>
      </w:r>
      <w:r>
        <w:rPr>
          <w:rFonts w:ascii="Arial" w:eastAsia="Arial" w:hAnsi="Arial" w:cs="Arial"/>
          <w:iCs/>
          <w:lang w:val="en-GB"/>
        </w:rPr>
        <w:t xml:space="preserve"> (specific uptake) or per L</w:t>
      </w:r>
      <w:r w:rsidRPr="00DD6AE9">
        <w:rPr>
          <w:rFonts w:ascii="Arial" w:eastAsia="Arial" w:hAnsi="Arial" w:cs="Arial"/>
          <w:iCs/>
          <w:vertAlign w:val="superscript"/>
          <w:lang w:val="en-GB"/>
        </w:rPr>
        <w:t>-1</w:t>
      </w:r>
      <w:r>
        <w:rPr>
          <w:rFonts w:ascii="Arial" w:eastAsia="Arial" w:hAnsi="Arial" w:cs="Arial"/>
          <w:iCs/>
          <w:lang w:val="en-GB"/>
        </w:rPr>
        <w:t xml:space="preserve"> (total uptake)</w:t>
      </w:r>
    </w:p>
    <w:p w:rsidR="00AD2523" w:rsidRPr="00DD6AE9" w:rsidRDefault="00AD2523" w:rsidP="00651B65">
      <w:pPr>
        <w:spacing w:line="200" w:lineRule="atLeast"/>
        <w:ind w:left="-30"/>
        <w:jc w:val="both"/>
        <w:rPr>
          <w:rFonts w:ascii="Arial" w:eastAsia="Arial" w:hAnsi="Arial" w:cs="Arial"/>
          <w:iCs/>
          <w:lang w:val="en-US"/>
        </w:rPr>
      </w:pPr>
    </w:p>
    <w:p w:rsidR="00AD2523" w:rsidRDefault="00AD2523" w:rsidP="00651B65">
      <w:pPr>
        <w:spacing w:line="200" w:lineRule="atLeast"/>
        <w:ind w:left="-30"/>
        <w:jc w:val="both"/>
        <w:rPr>
          <w:rFonts w:ascii="Arial" w:eastAsia="Arial" w:hAnsi="Arial" w:cs="Arial"/>
          <w:i/>
          <w:iCs/>
          <w:color w:val="FF0000"/>
          <w:sz w:val="24"/>
          <w:szCs w:val="24"/>
          <w:u w:val="single"/>
          <w:lang w:val="en-GB"/>
        </w:rPr>
      </w:pPr>
      <w:r>
        <w:rPr>
          <w:rFonts w:ascii="Arial" w:eastAsia="Arial" w:hAnsi="Arial" w:cs="Arial"/>
          <w:i/>
          <w:iCs/>
          <w:color w:val="FF0000"/>
          <w:sz w:val="24"/>
          <w:szCs w:val="24"/>
          <w:u w:val="single"/>
          <w:lang w:val="en-GB"/>
        </w:rPr>
        <w:t>Sensor Precision:</w:t>
      </w:r>
    </w:p>
    <w:p w:rsidR="00AD2523" w:rsidRDefault="00AD2523" w:rsidP="00651B65">
      <w:pPr>
        <w:spacing w:line="200" w:lineRule="atLeast"/>
        <w:ind w:left="-30"/>
        <w:jc w:val="both"/>
        <w:rPr>
          <w:rFonts w:ascii="Arial" w:eastAsia="Arial" w:hAnsi="Arial" w:cs="Arial"/>
          <w:iCs/>
          <w:lang w:val="en-GB"/>
        </w:rPr>
      </w:pPr>
      <w:proofErr w:type="gramStart"/>
      <w:r w:rsidRPr="00B852FC">
        <w:rPr>
          <w:rFonts w:ascii="Arial" w:eastAsia="Arial" w:hAnsi="Arial" w:cs="Arial"/>
          <w:iCs/>
          <w:lang w:val="en-US"/>
        </w:rPr>
        <w:t>Si(</w:t>
      </w:r>
      <w:proofErr w:type="gramEnd"/>
      <w:r w:rsidRPr="00B852FC">
        <w:rPr>
          <w:rFonts w:ascii="Arial" w:eastAsia="Arial" w:hAnsi="Arial" w:cs="Arial"/>
          <w:iCs/>
          <w:lang w:val="en-US"/>
        </w:rPr>
        <w:t>OH)</w:t>
      </w:r>
      <w:r w:rsidRPr="00B852FC">
        <w:rPr>
          <w:rFonts w:ascii="Arial" w:eastAsia="Arial" w:hAnsi="Arial" w:cs="Arial"/>
          <w:iCs/>
          <w:vertAlign w:val="subscript"/>
          <w:lang w:val="en-US"/>
        </w:rPr>
        <w:t>4</w:t>
      </w:r>
      <w:r w:rsidRPr="00B852FC">
        <w:rPr>
          <w:rFonts w:ascii="Arial" w:eastAsia="Arial" w:hAnsi="Arial" w:cs="Arial"/>
          <w:iCs/>
          <w:lang w:val="en-GB"/>
        </w:rPr>
        <w:t xml:space="preserve"> and </w:t>
      </w:r>
      <w:r>
        <w:rPr>
          <w:rFonts w:ascii="Arial" w:eastAsia="Arial" w:hAnsi="Arial" w:cs="Arial"/>
          <w:iCs/>
          <w:lang w:val="en-GB"/>
        </w:rPr>
        <w:t>B</w:t>
      </w:r>
      <w:r w:rsidRPr="00B852FC">
        <w:rPr>
          <w:rFonts w:ascii="Arial" w:eastAsia="Arial" w:hAnsi="Arial" w:cs="Arial"/>
          <w:iCs/>
          <w:lang w:val="en-GB"/>
        </w:rPr>
        <w:t>Si: 0.1µmol L</w:t>
      </w:r>
      <w:r w:rsidRPr="00B852FC">
        <w:rPr>
          <w:rFonts w:ascii="Arial" w:eastAsia="Arial" w:hAnsi="Arial" w:cs="Arial"/>
          <w:iCs/>
          <w:vertAlign w:val="superscript"/>
          <w:lang w:val="en-GB"/>
        </w:rPr>
        <w:t>-1</w:t>
      </w:r>
    </w:p>
    <w:p w:rsidR="00AD2523" w:rsidRPr="009F1F8F" w:rsidRDefault="00AD2523" w:rsidP="00651B65">
      <w:pPr>
        <w:spacing w:line="200" w:lineRule="atLeast"/>
        <w:ind w:left="-30"/>
        <w:jc w:val="both"/>
        <w:rPr>
          <w:rFonts w:ascii="Arial" w:eastAsia="Arial" w:hAnsi="Arial" w:cs="Arial"/>
          <w:iCs/>
          <w:lang w:val="en-GB"/>
        </w:rPr>
      </w:pPr>
    </w:p>
    <w:p w:rsidR="00AD2523" w:rsidRDefault="00AD2523">
      <w:pPr>
        <w:tabs>
          <w:tab w:val="left" w:pos="0"/>
        </w:tabs>
        <w:rPr>
          <w:lang w:val="en-GB"/>
        </w:rPr>
      </w:pPr>
    </w:p>
    <w:p w:rsidR="00AD2523" w:rsidRDefault="00AD2523">
      <w:pPr>
        <w:pStyle w:val="Titre1"/>
        <w:numPr>
          <w:ilvl w:val="1"/>
          <w:numId w:val="2"/>
        </w:numPr>
        <w:tabs>
          <w:tab w:val="left" w:pos="0"/>
        </w:tabs>
        <w:ind w:left="0" w:firstLine="0"/>
        <w:rPr>
          <w:i/>
        </w:rPr>
      </w:pPr>
      <w:r>
        <w:t>Décrire</w:t>
      </w:r>
      <w:r>
        <w:rPr>
          <w:rFonts w:eastAsia="Arial"/>
        </w:rPr>
        <w:t xml:space="preserve"> </w:t>
      </w:r>
      <w:r>
        <w:t>quels</w:t>
      </w:r>
      <w:r>
        <w:rPr>
          <w:rFonts w:eastAsia="Arial"/>
        </w:rPr>
        <w:t xml:space="preserve"> </w:t>
      </w:r>
      <w:r>
        <w:t>types</w:t>
      </w:r>
      <w:r>
        <w:rPr>
          <w:rFonts w:eastAsia="Arial"/>
        </w:rPr>
        <w:t xml:space="preserve"> </w:t>
      </w:r>
      <w:r>
        <w:t>de</w:t>
      </w:r>
      <w:r>
        <w:rPr>
          <w:rFonts w:eastAsia="Arial"/>
        </w:rPr>
        <w:t xml:space="preserve"> </w:t>
      </w:r>
      <w:r>
        <w:t>données</w:t>
      </w:r>
      <w:r>
        <w:rPr>
          <w:rFonts w:eastAsia="Arial"/>
        </w:rPr>
        <w:t xml:space="preserve"> </w:t>
      </w:r>
      <w:r>
        <w:t>sont</w:t>
      </w:r>
      <w:r>
        <w:rPr>
          <w:rFonts w:eastAsia="Arial"/>
        </w:rPr>
        <w:t xml:space="preserve"> </w:t>
      </w:r>
      <w:r>
        <w:t>nécessaires</w:t>
      </w:r>
      <w:r>
        <w:rPr>
          <w:rFonts w:eastAsia="Arial"/>
        </w:rPr>
        <w:t xml:space="preserve"> </w:t>
      </w:r>
      <w:r>
        <w:t>pour</w:t>
      </w:r>
      <w:r>
        <w:rPr>
          <w:rFonts w:eastAsia="Arial"/>
        </w:rPr>
        <w:t xml:space="preserve"> </w:t>
      </w:r>
      <w:r>
        <w:t>vous</w:t>
      </w:r>
      <w:r>
        <w:rPr>
          <w:rFonts w:eastAsia="Arial"/>
        </w:rPr>
        <w:t xml:space="preserve"> </w:t>
      </w:r>
      <w:r>
        <w:t>compléter</w:t>
      </w:r>
      <w:r>
        <w:rPr>
          <w:rFonts w:eastAsia="Arial"/>
        </w:rPr>
        <w:t xml:space="preserve"> </w:t>
      </w:r>
      <w:r>
        <w:t>votre</w:t>
      </w:r>
      <w:r>
        <w:rPr>
          <w:rFonts w:eastAsia="Arial"/>
        </w:rPr>
        <w:t xml:space="preserve"> </w:t>
      </w:r>
      <w:r>
        <w:t>propre</w:t>
      </w:r>
      <w:r>
        <w:rPr>
          <w:rFonts w:eastAsia="Arial"/>
        </w:rPr>
        <w:t xml:space="preserve"> </w:t>
      </w:r>
      <w:r>
        <w:t>jeu</w:t>
      </w:r>
      <w:r>
        <w:rPr>
          <w:rFonts w:eastAsia="Arial"/>
        </w:rPr>
        <w:t xml:space="preserve"> </w:t>
      </w:r>
      <w:r>
        <w:t>de</w:t>
      </w:r>
      <w:r>
        <w:rPr>
          <w:rFonts w:eastAsia="Arial"/>
        </w:rPr>
        <w:t xml:space="preserve"> </w:t>
      </w:r>
      <w:r>
        <w:t>données</w:t>
      </w:r>
      <w:r>
        <w:rPr>
          <w:rFonts w:eastAsia="Arial"/>
        </w:rPr>
        <w:t xml:space="preserve"> </w:t>
      </w:r>
      <w:r>
        <w:rPr>
          <w:b/>
        </w:rPr>
        <w:t>avant</w:t>
      </w:r>
      <w:r>
        <w:rPr>
          <w:rFonts w:eastAsia="Arial"/>
        </w:rPr>
        <w:t xml:space="preserve"> </w:t>
      </w:r>
      <w:r>
        <w:t>envoi</w:t>
      </w:r>
      <w:r>
        <w:rPr>
          <w:rFonts w:eastAsia="Arial"/>
        </w:rPr>
        <w:t xml:space="preserve"> </w:t>
      </w:r>
      <w:r>
        <w:t>à</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et</w:t>
      </w:r>
      <w:r>
        <w:rPr>
          <w:rFonts w:eastAsia="Arial"/>
        </w:rPr>
        <w:t xml:space="preserve"> </w:t>
      </w:r>
      <w:r>
        <w:t>estimer</w:t>
      </w:r>
      <w:r>
        <w:rPr>
          <w:rFonts w:eastAsia="Arial"/>
        </w:rPr>
        <w:t xml:space="preserve"> </w:t>
      </w:r>
      <w:r>
        <w:t>le</w:t>
      </w:r>
      <w:r>
        <w:rPr>
          <w:rFonts w:eastAsia="Arial"/>
        </w:rPr>
        <w:t xml:space="preserve"> </w:t>
      </w:r>
      <w:r>
        <w:t>délai</w:t>
      </w:r>
      <w:r>
        <w:rPr>
          <w:rFonts w:eastAsia="Arial"/>
        </w:rPr>
        <w:t xml:space="preserve"> </w:t>
      </w:r>
      <w:r>
        <w:t>avant</w:t>
      </w:r>
      <w:r>
        <w:rPr>
          <w:rFonts w:eastAsia="Arial"/>
        </w:rPr>
        <w:t xml:space="preserve"> </w:t>
      </w:r>
      <w:r>
        <w:t>la</w:t>
      </w:r>
      <w:r>
        <w:rPr>
          <w:rFonts w:eastAsia="Arial"/>
        </w:rPr>
        <w:t xml:space="preserve"> </w:t>
      </w:r>
      <w:r>
        <w:t>disponibilité</w:t>
      </w:r>
      <w:r>
        <w:rPr>
          <w:rFonts w:eastAsia="Arial"/>
        </w:rPr>
        <w:t xml:space="preserve"> </w:t>
      </w:r>
      <w:r>
        <w:t>de</w:t>
      </w:r>
      <w:r>
        <w:rPr>
          <w:rFonts w:eastAsia="Arial"/>
        </w:rPr>
        <w:t xml:space="preserve"> </w:t>
      </w:r>
      <w:r>
        <w:t>vos</w:t>
      </w:r>
      <w:r>
        <w:rPr>
          <w:rFonts w:eastAsia="Arial"/>
        </w:rPr>
        <w:t xml:space="preserve"> </w:t>
      </w:r>
      <w:r>
        <w:t>données</w:t>
      </w:r>
      <w:r>
        <w:rPr>
          <w:rFonts w:eastAsia="Arial"/>
        </w:rPr>
        <w:t xml:space="preserve"> </w:t>
      </w:r>
      <w:r>
        <w:t>pour</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w:t>
      </w:r>
      <w:r>
        <w:rPr>
          <w:rFonts w:eastAsia="Arial"/>
        </w:rPr>
        <w:t xml:space="preserve"> </w:t>
      </w:r>
      <w:r>
        <w:rPr>
          <w:i/>
        </w:rPr>
        <w:t>Post-</w:t>
      </w:r>
      <w:proofErr w:type="spellStart"/>
      <w:r>
        <w:rPr>
          <w:i/>
        </w:rPr>
        <w:t>cruise</w:t>
      </w:r>
      <w:proofErr w:type="spellEnd"/>
      <w:r>
        <w:rPr>
          <w:rFonts w:eastAsia="Arial"/>
          <w:i/>
        </w:rPr>
        <w:t xml:space="preserve"> </w:t>
      </w:r>
      <w:r>
        <w:rPr>
          <w:i/>
        </w:rPr>
        <w:t>data</w:t>
      </w:r>
      <w:r>
        <w:rPr>
          <w:rFonts w:eastAsia="Arial"/>
          <w:i/>
        </w:rPr>
        <w:t xml:space="preserve"> </w:t>
      </w:r>
      <w:proofErr w:type="spellStart"/>
      <w:r>
        <w:rPr>
          <w:i/>
        </w:rPr>
        <w:t>analysis</w:t>
      </w:r>
      <w:proofErr w:type="spellEnd"/>
      <w:r>
        <w:rPr>
          <w:i/>
        </w:rPr>
        <w:t>/</w:t>
      </w:r>
      <w:proofErr w:type="spellStart"/>
      <w:r>
        <w:rPr>
          <w:i/>
        </w:rPr>
        <w:t>treatment</w:t>
      </w:r>
      <w:proofErr w:type="spellEnd"/>
      <w:r>
        <w:rPr>
          <w:rFonts w:eastAsia="Arial"/>
          <w:i/>
        </w:rPr>
        <w:t xml:space="preserve"> </w:t>
      </w:r>
      <w:proofErr w:type="spellStart"/>
      <w:r>
        <w:rPr>
          <w:i/>
        </w:rPr>
        <w:t>required</w:t>
      </w:r>
      <w:proofErr w:type="spellEnd"/>
      <w:r>
        <w:rPr>
          <w:i/>
        </w:rPr>
        <w:t>,</w:t>
      </w:r>
      <w:r>
        <w:rPr>
          <w:rFonts w:eastAsia="Arial"/>
          <w:i/>
        </w:rPr>
        <w:t xml:space="preserve"> </w:t>
      </w:r>
      <w:r>
        <w:rPr>
          <w:i/>
        </w:rPr>
        <w:t>and</w:t>
      </w:r>
      <w:r>
        <w:rPr>
          <w:rFonts w:eastAsia="Arial"/>
          <w:i/>
        </w:rPr>
        <w:t xml:space="preserve"> </w:t>
      </w:r>
      <w:r>
        <w:rPr>
          <w:i/>
        </w:rPr>
        <w:t>the</w:t>
      </w:r>
      <w:r>
        <w:rPr>
          <w:rFonts w:eastAsia="Arial"/>
          <w:i/>
        </w:rPr>
        <w:t xml:space="preserve"> </w:t>
      </w:r>
      <w:r>
        <w:rPr>
          <w:i/>
        </w:rPr>
        <w:t>time</w:t>
      </w:r>
      <w:r>
        <w:rPr>
          <w:rFonts w:eastAsia="Arial"/>
          <w:i/>
        </w:rPr>
        <w:t xml:space="preserve"> </w:t>
      </w:r>
      <w:r>
        <w:rPr>
          <w:i/>
        </w:rPr>
        <w:t>frame</w:t>
      </w:r>
      <w:r>
        <w:rPr>
          <w:rFonts w:eastAsia="Arial"/>
          <w:i/>
        </w:rPr>
        <w:t xml:space="preserve"> </w:t>
      </w:r>
      <w:r>
        <w:rPr>
          <w:i/>
        </w:rPr>
        <w:t>for</w:t>
      </w:r>
      <w:r>
        <w:rPr>
          <w:rFonts w:eastAsia="Arial"/>
          <w:i/>
        </w:rPr>
        <w:t xml:space="preserve"> </w:t>
      </w:r>
      <w:proofErr w:type="spellStart"/>
      <w:r>
        <w:rPr>
          <w:i/>
        </w:rPr>
        <w:t>this</w:t>
      </w:r>
      <w:proofErr w:type="spellEnd"/>
    </w:p>
    <w:p w:rsidR="00AD2523" w:rsidRDefault="00AD2523">
      <w:pPr>
        <w:tabs>
          <w:tab w:val="left" w:pos="0"/>
        </w:tabs>
      </w:pPr>
    </w:p>
    <w:p w:rsidR="00AD2523" w:rsidRDefault="00AD2523">
      <w:pPr>
        <w:tabs>
          <w:tab w:val="left" w:pos="0"/>
        </w:tabs>
        <w:rPr>
          <w:szCs w:val="24"/>
          <w:lang w:val="en-GB" w:eastAsia="en-US"/>
        </w:rPr>
      </w:pPr>
      <w:r>
        <w:rPr>
          <w:rFonts w:ascii="Arial" w:eastAsia="Cambria" w:hAnsi="Arial" w:cs="Arial"/>
          <w:i/>
          <w:iCs/>
          <w:color w:val="FF0000"/>
          <w:szCs w:val="24"/>
          <w:lang w:val="en-GB" w:eastAsia="en-US"/>
        </w:rPr>
        <w:t>Estimated</w:t>
      </w:r>
      <w:r>
        <w:rPr>
          <w:rFonts w:ascii="Arial" w:eastAsia="Arial" w:hAnsi="Arial" w:cs="Arial"/>
          <w:i/>
          <w:iCs/>
          <w:color w:val="FF0000"/>
          <w:szCs w:val="24"/>
          <w:lang w:val="en-GB" w:eastAsia="en-US"/>
        </w:rPr>
        <w:t xml:space="preserve"> </w:t>
      </w:r>
      <w:r>
        <w:rPr>
          <w:rFonts w:ascii="Arial" w:hAnsi="Arial" w:cs="Arial"/>
          <w:i/>
          <w:iCs/>
          <w:color w:val="FF0000"/>
          <w:szCs w:val="24"/>
          <w:lang w:val="en-GB" w:eastAsia="en-US"/>
        </w:rPr>
        <w:t>Date</w:t>
      </w:r>
      <w:r>
        <w:rPr>
          <w:rFonts w:ascii="Arial" w:eastAsia="Arial" w:hAnsi="Arial" w:cs="Arial"/>
          <w:i/>
          <w:iCs/>
          <w:color w:val="FF0000"/>
          <w:szCs w:val="24"/>
          <w:lang w:val="en-GB" w:eastAsia="en-US"/>
        </w:rPr>
        <w:t xml:space="preserve"> </w:t>
      </w:r>
      <w:r>
        <w:rPr>
          <w:rFonts w:ascii="Arial" w:hAnsi="Arial" w:cs="Arial"/>
          <w:i/>
          <w:iCs/>
          <w:color w:val="FF0000"/>
          <w:szCs w:val="24"/>
          <w:lang w:val="en-GB" w:eastAsia="en-US"/>
        </w:rPr>
        <w:t>of</w:t>
      </w:r>
      <w:r>
        <w:rPr>
          <w:rFonts w:ascii="Arial" w:eastAsia="Arial" w:hAnsi="Arial" w:cs="Arial"/>
          <w:i/>
          <w:iCs/>
          <w:color w:val="FF0000"/>
          <w:szCs w:val="24"/>
          <w:lang w:val="en-GB" w:eastAsia="en-US"/>
        </w:rPr>
        <w:t xml:space="preserve"> </w:t>
      </w:r>
      <w:proofErr w:type="gramStart"/>
      <w:r>
        <w:rPr>
          <w:rFonts w:ascii="Arial" w:hAnsi="Arial" w:cs="Arial"/>
          <w:i/>
          <w:iCs/>
          <w:color w:val="FF0000"/>
          <w:szCs w:val="24"/>
          <w:lang w:val="en-GB" w:eastAsia="en-US"/>
        </w:rPr>
        <w:t>Delivery</w:t>
      </w:r>
      <w:r>
        <w:rPr>
          <w:rFonts w:ascii="Arial" w:eastAsia="Arial" w:hAnsi="Arial" w:cs="Arial"/>
          <w:i/>
          <w:iCs/>
          <w:color w:val="FF0000"/>
          <w:szCs w:val="24"/>
          <w:lang w:val="en-GB" w:eastAsia="en-US"/>
        </w:rPr>
        <w:t xml:space="preserve"> </w:t>
      </w:r>
      <w:r>
        <w:rPr>
          <w:rFonts w:ascii="Arial" w:hAnsi="Arial" w:cs="Arial"/>
          <w:i/>
          <w:iCs/>
          <w:color w:val="FF0000"/>
          <w:szCs w:val="24"/>
          <w:lang w:val="en-GB" w:eastAsia="en-US"/>
        </w:rPr>
        <w:t>:</w:t>
      </w:r>
      <w:proofErr w:type="gramEnd"/>
      <w:r>
        <w:rPr>
          <w:szCs w:val="24"/>
          <w:lang w:val="en-GB" w:eastAsia="en-US"/>
        </w:rPr>
        <w:t xml:space="preserve"> </w:t>
      </w:r>
      <w:r w:rsidRPr="009F1F8F">
        <w:rPr>
          <w:rFonts w:ascii="Arial" w:hAnsi="Arial" w:cs="Arial"/>
          <w:szCs w:val="24"/>
          <w:lang w:val="en-GB" w:eastAsia="en-US"/>
        </w:rPr>
        <w:t>2016</w:t>
      </w:r>
      <w:r>
        <w:rPr>
          <w:rFonts w:ascii="Arial" w:hAnsi="Arial" w:cs="Arial"/>
          <w:szCs w:val="24"/>
          <w:lang w:val="en-GB" w:eastAsia="en-US"/>
        </w:rPr>
        <w:t xml:space="preserve"> , 2017 for PDMPO analyses</w:t>
      </w:r>
    </w:p>
    <w:p w:rsidR="00AD2523" w:rsidRDefault="00AD2523">
      <w:pPr>
        <w:pStyle w:val="Titre1"/>
        <w:tabs>
          <w:tab w:val="left" w:pos="0"/>
        </w:tabs>
        <w:ind w:left="0" w:firstLine="0"/>
        <w:rPr>
          <w:rFonts w:cs="Advm1046e"/>
          <w:lang w:val="en-US" w:eastAsia="es-ES_tradnl"/>
        </w:rPr>
      </w:pPr>
    </w:p>
    <w:p w:rsidR="00AD2523" w:rsidRDefault="00AD2523">
      <w:pPr>
        <w:pStyle w:val="Titre3"/>
        <w:numPr>
          <w:ilvl w:val="0"/>
          <w:numId w:val="2"/>
        </w:numPr>
        <w:pBdr>
          <w:bottom w:val="single" w:sz="4" w:space="1" w:color="000000"/>
        </w:pBdr>
      </w:pPr>
      <w:r>
        <w:t>REFERENCES</w:t>
      </w:r>
      <w:r>
        <w:rPr>
          <w:rFonts w:eastAsia="Arial"/>
        </w:rPr>
        <w:t xml:space="preserve"> </w:t>
      </w:r>
      <w:r>
        <w:t>BIBLIOGRAPHIQUES</w:t>
      </w:r>
    </w:p>
    <w:p w:rsidR="00AD2523" w:rsidRPr="00AD2523" w:rsidRDefault="00AD2523">
      <w:pPr>
        <w:ind w:left="60"/>
        <w:rPr>
          <w:rFonts w:ascii="Arial" w:hAnsi="Arial" w:cs="Arial"/>
        </w:rPr>
      </w:pPr>
    </w:p>
    <w:p w:rsidR="00AD2523" w:rsidRPr="00B60F81" w:rsidRDefault="00AD2523" w:rsidP="00AD2523">
      <w:pPr>
        <w:pStyle w:val="EndNoteBibliography"/>
        <w:numPr>
          <w:ilvl w:val="1"/>
          <w:numId w:val="1"/>
        </w:numPr>
        <w:rPr>
          <w:rFonts w:ascii="Arial" w:hAnsi="Arial" w:cs="Arial"/>
          <w:lang w:val="en-US"/>
        </w:rPr>
      </w:pPr>
      <w:r w:rsidRPr="00B60F81">
        <w:rPr>
          <w:rFonts w:ascii="Arial" w:hAnsi="Arial" w:cs="Arial"/>
          <w:lang w:val="en-US"/>
        </w:rPr>
        <w:t>Leblanc, K. and Hutchins, D. A.: New applications of a biogenic silica deposition fluorophore in the study of oceanic diatoms, Limnology and Oceanography-Methods, 3, 462-476, 2005.</w:t>
      </w:r>
    </w:p>
    <w:p w:rsidR="00AD2523" w:rsidRPr="00AD2523" w:rsidRDefault="00AD2523" w:rsidP="009F1F8F">
      <w:pPr>
        <w:widowControl w:val="0"/>
        <w:numPr>
          <w:ilvl w:val="0"/>
          <w:numId w:val="1"/>
        </w:numPr>
        <w:autoSpaceDE w:val="0"/>
        <w:spacing w:before="120"/>
        <w:jc w:val="both"/>
        <w:rPr>
          <w:rFonts w:ascii="Arial" w:hAnsi="Arial" w:cs="Arial"/>
          <w:lang w:val="en-US"/>
        </w:rPr>
      </w:pPr>
      <w:r w:rsidRPr="00AD2523">
        <w:rPr>
          <w:rFonts w:ascii="Arial" w:hAnsi="Arial" w:cs="Arial"/>
          <w:lang w:val="fr-FR"/>
        </w:rPr>
        <w:t xml:space="preserve">Leynaert A., </w:t>
      </w:r>
      <w:proofErr w:type="spellStart"/>
      <w:r w:rsidRPr="00AD2523">
        <w:rPr>
          <w:rFonts w:ascii="Arial" w:hAnsi="Arial" w:cs="Arial"/>
          <w:lang w:val="fr-FR"/>
        </w:rPr>
        <w:t>Tréguer</w:t>
      </w:r>
      <w:proofErr w:type="spellEnd"/>
      <w:r w:rsidRPr="00AD2523">
        <w:rPr>
          <w:rFonts w:ascii="Arial" w:hAnsi="Arial" w:cs="Arial"/>
          <w:lang w:val="fr-FR"/>
        </w:rPr>
        <w:t xml:space="preserve"> P., Nelson D.M., Del </w:t>
      </w:r>
      <w:proofErr w:type="spellStart"/>
      <w:r w:rsidRPr="00AD2523">
        <w:rPr>
          <w:rFonts w:ascii="Arial" w:hAnsi="Arial" w:cs="Arial"/>
          <w:lang w:val="fr-FR"/>
        </w:rPr>
        <w:t>Amo</w:t>
      </w:r>
      <w:proofErr w:type="spellEnd"/>
      <w:r w:rsidRPr="00AD2523">
        <w:rPr>
          <w:rFonts w:ascii="Arial" w:hAnsi="Arial" w:cs="Arial"/>
          <w:lang w:val="fr-FR"/>
        </w:rPr>
        <w:t xml:space="preserve"> Y. 1996</w:t>
      </w:r>
      <w:r w:rsidRPr="00AD2523">
        <w:rPr>
          <w:rFonts w:ascii="Arial" w:hAnsi="Arial" w:cs="Arial"/>
          <w:i/>
          <w:lang w:val="fr-FR"/>
        </w:rPr>
        <w:t xml:space="preserve">. </w:t>
      </w:r>
      <w:r w:rsidRPr="00AD2523">
        <w:rPr>
          <w:rFonts w:ascii="Arial" w:hAnsi="Arial" w:cs="Arial"/>
          <w:bCs/>
          <w:vertAlign w:val="superscript"/>
          <w:lang w:val="en-US"/>
        </w:rPr>
        <w:t>32</w:t>
      </w:r>
      <w:r w:rsidRPr="00AD2523">
        <w:rPr>
          <w:rFonts w:ascii="Arial" w:hAnsi="Arial" w:cs="Arial"/>
          <w:bCs/>
          <w:lang w:val="en-US"/>
        </w:rPr>
        <w:t xml:space="preserve">Si as a tracer of biogenic silica production: methodological improvements. </w:t>
      </w:r>
      <w:r w:rsidRPr="00AD2523">
        <w:rPr>
          <w:rFonts w:ascii="Arial" w:hAnsi="Arial" w:cs="Arial"/>
          <w:lang w:val="en-US"/>
        </w:rPr>
        <w:t>In book: Integrated Marine System Analysis, Publisher: VUB (</w:t>
      </w:r>
      <w:proofErr w:type="spellStart"/>
      <w:r w:rsidRPr="00AD2523">
        <w:rPr>
          <w:rFonts w:ascii="Arial" w:hAnsi="Arial" w:cs="Arial"/>
          <w:lang w:val="en-US"/>
        </w:rPr>
        <w:t>Vrije</w:t>
      </w:r>
      <w:proofErr w:type="spellEnd"/>
      <w:r w:rsidRPr="00AD2523">
        <w:rPr>
          <w:rFonts w:ascii="Arial" w:hAnsi="Arial" w:cs="Arial"/>
          <w:lang w:val="en-US"/>
        </w:rPr>
        <w:t xml:space="preserve"> </w:t>
      </w:r>
      <w:proofErr w:type="spellStart"/>
      <w:r w:rsidRPr="00AD2523">
        <w:rPr>
          <w:rFonts w:ascii="Arial" w:hAnsi="Arial" w:cs="Arial"/>
          <w:lang w:val="en-US"/>
        </w:rPr>
        <w:t>Universiteit</w:t>
      </w:r>
      <w:proofErr w:type="spellEnd"/>
      <w:r w:rsidRPr="00AD2523">
        <w:rPr>
          <w:rFonts w:ascii="Arial" w:hAnsi="Arial" w:cs="Arial"/>
          <w:lang w:val="en-US"/>
        </w:rPr>
        <w:t xml:space="preserve"> Brussel), Editors: J. </w:t>
      </w:r>
      <w:proofErr w:type="spellStart"/>
      <w:r w:rsidRPr="00AD2523">
        <w:rPr>
          <w:rFonts w:ascii="Arial" w:hAnsi="Arial" w:cs="Arial"/>
          <w:lang w:val="en-US"/>
        </w:rPr>
        <w:t>Baeyens</w:t>
      </w:r>
      <w:proofErr w:type="spellEnd"/>
      <w:r w:rsidRPr="00AD2523">
        <w:rPr>
          <w:rFonts w:ascii="Arial" w:hAnsi="Arial" w:cs="Arial"/>
          <w:lang w:val="en-US"/>
        </w:rPr>
        <w:t xml:space="preserve">, F. </w:t>
      </w:r>
      <w:proofErr w:type="spellStart"/>
      <w:r w:rsidRPr="00AD2523">
        <w:rPr>
          <w:rFonts w:ascii="Arial" w:hAnsi="Arial" w:cs="Arial"/>
          <w:lang w:val="en-US"/>
        </w:rPr>
        <w:t>Dehairs</w:t>
      </w:r>
      <w:proofErr w:type="spellEnd"/>
      <w:r w:rsidRPr="00AD2523">
        <w:rPr>
          <w:rFonts w:ascii="Arial" w:hAnsi="Arial" w:cs="Arial"/>
          <w:lang w:val="en-US"/>
        </w:rPr>
        <w:t xml:space="preserve">, L. </w:t>
      </w:r>
      <w:proofErr w:type="spellStart"/>
      <w:r w:rsidRPr="00AD2523">
        <w:rPr>
          <w:rFonts w:ascii="Arial" w:hAnsi="Arial" w:cs="Arial"/>
          <w:lang w:val="en-US"/>
        </w:rPr>
        <w:t>Goeyens</w:t>
      </w:r>
      <w:proofErr w:type="spellEnd"/>
      <w:r w:rsidRPr="00AD2523">
        <w:rPr>
          <w:rFonts w:ascii="Arial" w:hAnsi="Arial" w:cs="Arial"/>
          <w:lang w:val="en-US"/>
        </w:rPr>
        <w:t>, pp.29-35</w:t>
      </w:r>
    </w:p>
    <w:p w:rsidR="00AD2523" w:rsidRPr="00AD2523" w:rsidRDefault="00AD2523" w:rsidP="00E8196F">
      <w:pPr>
        <w:widowControl w:val="0"/>
        <w:numPr>
          <w:ilvl w:val="0"/>
          <w:numId w:val="1"/>
        </w:numPr>
        <w:autoSpaceDE w:val="0"/>
        <w:spacing w:before="120"/>
        <w:jc w:val="both"/>
        <w:rPr>
          <w:rFonts w:ascii="Arial" w:hAnsi="Arial" w:cs="Arial"/>
          <w:bCs/>
          <w:lang w:val="en-US"/>
        </w:rPr>
      </w:pPr>
      <w:r w:rsidRPr="00AD2523">
        <w:rPr>
          <w:rFonts w:ascii="Arial" w:hAnsi="Arial" w:cs="Arial"/>
          <w:lang w:val="fr-FR"/>
        </w:rPr>
        <w:t xml:space="preserve">Leynaert A., P. </w:t>
      </w:r>
      <w:proofErr w:type="spellStart"/>
      <w:r w:rsidRPr="00AD2523">
        <w:rPr>
          <w:rFonts w:ascii="Arial" w:hAnsi="Arial" w:cs="Arial"/>
          <w:lang w:val="fr-FR"/>
        </w:rPr>
        <w:t>Tréguer</w:t>
      </w:r>
      <w:proofErr w:type="spellEnd"/>
      <w:r w:rsidRPr="00AD2523">
        <w:rPr>
          <w:rFonts w:ascii="Arial" w:hAnsi="Arial" w:cs="Arial"/>
          <w:lang w:val="fr-FR"/>
        </w:rPr>
        <w:t xml:space="preserve">, C. Lancelot, M. Rodier, 2001. </w:t>
      </w:r>
      <w:r w:rsidRPr="00AD2523">
        <w:rPr>
          <w:rFonts w:ascii="Arial" w:hAnsi="Arial" w:cs="Arial"/>
          <w:lang w:val="en-GB"/>
        </w:rPr>
        <w:t xml:space="preserve">Silicon limitation of biogenic silica production in the Equatorial Pacific. </w:t>
      </w:r>
      <w:r w:rsidRPr="00AD2523">
        <w:rPr>
          <w:rFonts w:ascii="Arial" w:hAnsi="Arial" w:cs="Arial"/>
          <w:bCs/>
          <w:lang w:val="en-US"/>
        </w:rPr>
        <w:t>Deep Sea Research I, vol. 48, 639-660.</w:t>
      </w:r>
    </w:p>
    <w:p w:rsidR="00AD2523" w:rsidRPr="00AD2523" w:rsidRDefault="00AD2523" w:rsidP="00AD2523">
      <w:pPr>
        <w:pStyle w:val="EndNoteBibliography"/>
        <w:rPr>
          <w:rFonts w:ascii="Arial" w:hAnsi="Arial" w:cs="Arial"/>
        </w:rPr>
      </w:pPr>
    </w:p>
    <w:p w:rsidR="00AD2523" w:rsidRPr="00B60F81" w:rsidRDefault="00AD2523" w:rsidP="00AD2523">
      <w:pPr>
        <w:pStyle w:val="EndNoteBibliography"/>
        <w:numPr>
          <w:ilvl w:val="1"/>
          <w:numId w:val="1"/>
        </w:numPr>
        <w:rPr>
          <w:rFonts w:ascii="Arial" w:hAnsi="Arial" w:cs="Arial"/>
          <w:lang w:val="en-US"/>
        </w:rPr>
      </w:pPr>
      <w:r w:rsidRPr="00B60F81">
        <w:rPr>
          <w:rFonts w:ascii="Arial" w:hAnsi="Arial" w:cs="Arial"/>
          <w:lang w:val="en-US"/>
        </w:rPr>
        <w:t>McNair, H. M., Brzezinski, M. A., and Krause, J. W.: Quantifying diatom silicification with the fluorescent dye, PDMPO, Limnology and Oceanography: Methods, doi: 10.1002/lom3.10049, 2015.</w:t>
      </w:r>
    </w:p>
    <w:p w:rsidR="00AD2523" w:rsidRPr="00AD2523" w:rsidRDefault="00AD2523" w:rsidP="00E8196F">
      <w:pPr>
        <w:widowControl w:val="0"/>
        <w:numPr>
          <w:ilvl w:val="0"/>
          <w:numId w:val="1"/>
        </w:numPr>
        <w:autoSpaceDE w:val="0"/>
        <w:spacing w:before="120"/>
        <w:jc w:val="both"/>
        <w:rPr>
          <w:rFonts w:ascii="Arial" w:hAnsi="Arial" w:cs="Arial"/>
          <w:lang w:val="en-US"/>
        </w:rPr>
      </w:pPr>
      <w:proofErr w:type="spellStart"/>
      <w:r w:rsidRPr="00AD2523">
        <w:rPr>
          <w:rFonts w:ascii="Arial" w:hAnsi="Arial" w:cs="Arial"/>
          <w:bCs/>
          <w:lang w:val="fr-FR"/>
        </w:rPr>
        <w:t>Moriceau</w:t>
      </w:r>
      <w:proofErr w:type="spellEnd"/>
      <w:r w:rsidRPr="00AD2523">
        <w:rPr>
          <w:rFonts w:ascii="Arial" w:hAnsi="Arial" w:cs="Arial"/>
          <w:bCs/>
          <w:lang w:val="fr-FR"/>
        </w:rPr>
        <w:t xml:space="preserve"> B., </w:t>
      </w:r>
      <w:hyperlink r:id="rId6" w:history="1">
        <w:proofErr w:type="spellStart"/>
        <w:r w:rsidRPr="00AD2523">
          <w:rPr>
            <w:rStyle w:val="Lienhypertexte"/>
            <w:rFonts w:ascii="Arial" w:hAnsi="Arial" w:cs="Arial"/>
            <w:bCs/>
            <w:lang w:val="fr-FR"/>
          </w:rPr>
          <w:t>Goutx</w:t>
        </w:r>
        <w:proofErr w:type="spellEnd"/>
      </w:hyperlink>
      <w:r w:rsidRPr="00AD2523">
        <w:rPr>
          <w:rFonts w:ascii="Arial" w:hAnsi="Arial" w:cs="Arial"/>
          <w:bCs/>
          <w:lang w:val="fr-FR"/>
        </w:rPr>
        <w:t xml:space="preserve"> M., </w:t>
      </w:r>
      <w:hyperlink r:id="rId7" w:history="1">
        <w:proofErr w:type="spellStart"/>
        <w:r w:rsidRPr="00AD2523">
          <w:rPr>
            <w:rStyle w:val="Lienhypertexte"/>
            <w:rFonts w:ascii="Arial" w:hAnsi="Arial" w:cs="Arial"/>
            <w:bCs/>
            <w:lang w:val="fr-FR"/>
          </w:rPr>
          <w:t>Guigue</w:t>
        </w:r>
        <w:proofErr w:type="spellEnd"/>
      </w:hyperlink>
      <w:r w:rsidRPr="00AD2523">
        <w:rPr>
          <w:rFonts w:ascii="Arial" w:hAnsi="Arial" w:cs="Arial"/>
          <w:bCs/>
          <w:lang w:val="fr-FR"/>
        </w:rPr>
        <w:t xml:space="preserve"> C., </w:t>
      </w:r>
      <w:hyperlink r:id="rId8" w:history="1">
        <w:r w:rsidRPr="00AD2523">
          <w:rPr>
            <w:rStyle w:val="Lienhypertexte"/>
            <w:rFonts w:ascii="Arial" w:hAnsi="Arial" w:cs="Arial"/>
            <w:bCs/>
            <w:lang w:val="fr-FR"/>
          </w:rPr>
          <w:t>Lee</w:t>
        </w:r>
      </w:hyperlink>
      <w:r w:rsidRPr="00AD2523">
        <w:rPr>
          <w:rFonts w:ascii="Arial" w:hAnsi="Arial" w:cs="Arial"/>
          <w:bCs/>
          <w:lang w:val="fr-FR"/>
        </w:rPr>
        <w:t xml:space="preserve"> C., </w:t>
      </w:r>
      <w:hyperlink r:id="rId9" w:history="1">
        <w:r w:rsidRPr="00AD2523">
          <w:rPr>
            <w:rStyle w:val="Lienhypertexte"/>
            <w:rFonts w:ascii="Arial" w:hAnsi="Arial" w:cs="Arial"/>
            <w:bCs/>
            <w:lang w:val="fr-FR"/>
          </w:rPr>
          <w:t>Armstrong</w:t>
        </w:r>
      </w:hyperlink>
      <w:r w:rsidRPr="00AD2523">
        <w:rPr>
          <w:rFonts w:ascii="Arial" w:hAnsi="Arial" w:cs="Arial"/>
          <w:bCs/>
          <w:lang w:val="fr-FR"/>
        </w:rPr>
        <w:t xml:space="preserve"> R., </w:t>
      </w:r>
      <w:hyperlink r:id="rId10" w:history="1">
        <w:r w:rsidRPr="00AD2523">
          <w:rPr>
            <w:rStyle w:val="Lienhypertexte"/>
            <w:rFonts w:ascii="Arial" w:hAnsi="Arial" w:cs="Arial"/>
            <w:bCs/>
            <w:lang w:val="fr-FR"/>
          </w:rPr>
          <w:t>Duflos</w:t>
        </w:r>
      </w:hyperlink>
      <w:r w:rsidRPr="00AD2523">
        <w:rPr>
          <w:rFonts w:ascii="Arial" w:hAnsi="Arial" w:cs="Arial"/>
          <w:bCs/>
          <w:lang w:val="fr-FR"/>
        </w:rPr>
        <w:t xml:space="preserve"> M., </w:t>
      </w:r>
      <w:hyperlink r:id="rId11" w:history="1">
        <w:proofErr w:type="spellStart"/>
        <w:r w:rsidRPr="00AD2523">
          <w:rPr>
            <w:rStyle w:val="Lienhypertexte"/>
            <w:rFonts w:ascii="Arial" w:hAnsi="Arial" w:cs="Arial"/>
            <w:bCs/>
            <w:lang w:val="fr-FR"/>
          </w:rPr>
          <w:t>Tamburini</w:t>
        </w:r>
        <w:proofErr w:type="spellEnd"/>
      </w:hyperlink>
      <w:r w:rsidRPr="00AD2523">
        <w:rPr>
          <w:rFonts w:ascii="Arial" w:hAnsi="Arial" w:cs="Arial"/>
          <w:bCs/>
          <w:lang w:val="fr-FR"/>
        </w:rPr>
        <w:t xml:space="preserve"> C.,· </w:t>
      </w:r>
      <w:hyperlink r:id="rId12" w:history="1">
        <w:r w:rsidRPr="00AD2523">
          <w:rPr>
            <w:rStyle w:val="Lienhypertexte"/>
            <w:rFonts w:ascii="Arial" w:hAnsi="Arial" w:cs="Arial"/>
            <w:bCs/>
            <w:lang w:val="fr-FR"/>
          </w:rPr>
          <w:t>Charrière</w:t>
        </w:r>
      </w:hyperlink>
      <w:r w:rsidRPr="00AD2523">
        <w:rPr>
          <w:rFonts w:ascii="Arial" w:hAnsi="Arial" w:cs="Arial"/>
          <w:bCs/>
          <w:lang w:val="fr-FR"/>
        </w:rPr>
        <w:t xml:space="preserve"> B., </w:t>
      </w:r>
      <w:hyperlink r:id="rId13" w:history="1">
        <w:proofErr w:type="spellStart"/>
        <w:r w:rsidRPr="00AD2523">
          <w:rPr>
            <w:rStyle w:val="Lienhypertexte"/>
            <w:rFonts w:ascii="Arial" w:hAnsi="Arial" w:cs="Arial"/>
            <w:bCs/>
            <w:lang w:val="fr-FR"/>
          </w:rPr>
          <w:t>Ragueneau</w:t>
        </w:r>
        <w:proofErr w:type="spellEnd"/>
      </w:hyperlink>
      <w:r w:rsidRPr="00AD2523">
        <w:rPr>
          <w:rFonts w:ascii="Arial" w:hAnsi="Arial" w:cs="Arial"/>
          <w:bCs/>
          <w:lang w:val="fr-FR"/>
        </w:rPr>
        <w:t xml:space="preserve"> O., 2009. </w:t>
      </w:r>
      <w:hyperlink r:id="rId14" w:history="1">
        <w:r w:rsidRPr="00AD2523">
          <w:rPr>
            <w:rFonts w:ascii="Arial" w:hAnsi="Arial" w:cs="Arial"/>
            <w:bCs/>
            <w:lang w:val="en-US"/>
          </w:rPr>
          <w:t xml:space="preserve">Si-C interactions during degradation of the diatom </w:t>
        </w:r>
        <w:proofErr w:type="spellStart"/>
        <w:r w:rsidRPr="00AD2523">
          <w:rPr>
            <w:rFonts w:ascii="Arial" w:hAnsi="Arial" w:cs="Arial"/>
            <w:bCs/>
            <w:lang w:val="en-US"/>
          </w:rPr>
          <w:t>Skeletonema</w:t>
        </w:r>
        <w:proofErr w:type="spellEnd"/>
        <w:r w:rsidRPr="00AD2523">
          <w:rPr>
            <w:rFonts w:ascii="Arial" w:hAnsi="Arial" w:cs="Arial"/>
            <w:bCs/>
            <w:lang w:val="en-US"/>
          </w:rPr>
          <w:t xml:space="preserve"> </w:t>
        </w:r>
        <w:proofErr w:type="spellStart"/>
        <w:r w:rsidRPr="00AD2523">
          <w:rPr>
            <w:rFonts w:ascii="Arial" w:hAnsi="Arial" w:cs="Arial"/>
            <w:bCs/>
            <w:lang w:val="en-US"/>
          </w:rPr>
          <w:t>Marinoi</w:t>
        </w:r>
        <w:proofErr w:type="spellEnd"/>
        <w:r w:rsidRPr="00AD2523">
          <w:rPr>
            <w:rFonts w:ascii="Arial" w:hAnsi="Arial" w:cs="Arial"/>
            <w:bCs/>
            <w:lang w:val="en-US"/>
          </w:rPr>
          <w:t>.</w:t>
        </w:r>
      </w:hyperlink>
      <w:r w:rsidRPr="00AD2523">
        <w:rPr>
          <w:rFonts w:ascii="Arial" w:hAnsi="Arial" w:cs="Arial"/>
          <w:bCs/>
          <w:lang w:val="en-US"/>
        </w:rPr>
        <w:t xml:space="preserve"> Deep Sea Research Part II Topical Studies</w:t>
      </w:r>
      <w:r w:rsidRPr="00AD2523">
        <w:rPr>
          <w:rFonts w:ascii="Arial" w:hAnsi="Arial" w:cs="Arial"/>
          <w:lang w:val="en-US"/>
        </w:rPr>
        <w:t xml:space="preserve"> in Oceanography 01/2009; 56(18):1381-1395.</w:t>
      </w:r>
    </w:p>
    <w:p w:rsidR="00AD2523" w:rsidRPr="00AD2523" w:rsidRDefault="00AD2523" w:rsidP="00E8196F">
      <w:pPr>
        <w:widowControl w:val="0"/>
        <w:numPr>
          <w:ilvl w:val="0"/>
          <w:numId w:val="1"/>
        </w:numPr>
        <w:autoSpaceDE w:val="0"/>
        <w:spacing w:before="120"/>
        <w:ind w:left="567" w:hanging="567"/>
        <w:jc w:val="both"/>
        <w:rPr>
          <w:rFonts w:ascii="Arial" w:hAnsi="Arial" w:cs="Arial"/>
          <w:lang w:val="en-US"/>
        </w:rPr>
      </w:pPr>
      <w:r w:rsidRPr="00AD2523">
        <w:rPr>
          <w:rFonts w:ascii="Arial" w:hAnsi="Arial" w:cs="Arial"/>
          <w:lang w:val="en-US"/>
        </w:rPr>
        <w:t>Strickland, J.D.H., Parsons, T.R., 1972. A practical handbook of seawater analysis. Bulletin Fishery Research Canada 167, 310.</w:t>
      </w:r>
    </w:p>
    <w:p w:rsidR="00AD2523" w:rsidRPr="00AD2523" w:rsidRDefault="00AD2523" w:rsidP="00E8196F">
      <w:pPr>
        <w:widowControl w:val="0"/>
        <w:autoSpaceDE w:val="0"/>
        <w:spacing w:before="120"/>
        <w:ind w:left="567" w:hanging="567"/>
        <w:jc w:val="both"/>
        <w:rPr>
          <w:rFonts w:ascii="Arial" w:hAnsi="Arial" w:cs="Arial"/>
          <w:lang w:val="en-GB"/>
        </w:rPr>
      </w:pPr>
      <w:proofErr w:type="spellStart"/>
      <w:r w:rsidRPr="00AD2523">
        <w:rPr>
          <w:rFonts w:ascii="Arial" w:hAnsi="Arial" w:cs="Arial"/>
          <w:lang w:val="en-US"/>
        </w:rPr>
        <w:t>Ragueneau</w:t>
      </w:r>
      <w:proofErr w:type="spellEnd"/>
      <w:r w:rsidRPr="00AD2523">
        <w:rPr>
          <w:rFonts w:ascii="Arial" w:hAnsi="Arial" w:cs="Arial"/>
          <w:lang w:val="en-US"/>
        </w:rPr>
        <w:t xml:space="preserve">, O., </w:t>
      </w:r>
      <w:proofErr w:type="spellStart"/>
      <w:r w:rsidRPr="00AD2523">
        <w:rPr>
          <w:rFonts w:ascii="Arial" w:hAnsi="Arial" w:cs="Arial"/>
          <w:lang w:val="en-US"/>
        </w:rPr>
        <w:t>Savoye</w:t>
      </w:r>
      <w:proofErr w:type="spellEnd"/>
      <w:r w:rsidRPr="00AD2523">
        <w:rPr>
          <w:rFonts w:ascii="Arial" w:hAnsi="Arial" w:cs="Arial"/>
          <w:lang w:val="en-US"/>
        </w:rPr>
        <w:t xml:space="preserve">, N., Del </w:t>
      </w:r>
      <w:proofErr w:type="spellStart"/>
      <w:r w:rsidRPr="00AD2523">
        <w:rPr>
          <w:rFonts w:ascii="Arial" w:hAnsi="Arial" w:cs="Arial"/>
          <w:lang w:val="en-US"/>
        </w:rPr>
        <w:t>Amo</w:t>
      </w:r>
      <w:proofErr w:type="spellEnd"/>
      <w:r w:rsidRPr="00AD2523">
        <w:rPr>
          <w:rFonts w:ascii="Arial" w:hAnsi="Arial" w:cs="Arial"/>
          <w:lang w:val="en-US"/>
        </w:rPr>
        <w:t xml:space="preserve">, Y., </w:t>
      </w:r>
      <w:proofErr w:type="spellStart"/>
      <w:r w:rsidRPr="00AD2523">
        <w:rPr>
          <w:rFonts w:ascii="Arial" w:hAnsi="Arial" w:cs="Arial"/>
          <w:lang w:val="en-US"/>
        </w:rPr>
        <w:t>Cotten</w:t>
      </w:r>
      <w:proofErr w:type="spellEnd"/>
      <w:r w:rsidRPr="00AD2523">
        <w:rPr>
          <w:rFonts w:ascii="Arial" w:hAnsi="Arial" w:cs="Arial"/>
          <w:lang w:val="en-US"/>
        </w:rPr>
        <w:t xml:space="preserve">, J., </w:t>
      </w:r>
      <w:proofErr w:type="spellStart"/>
      <w:r w:rsidRPr="00AD2523">
        <w:rPr>
          <w:rFonts w:ascii="Arial" w:hAnsi="Arial" w:cs="Arial"/>
          <w:lang w:val="en-US"/>
        </w:rPr>
        <w:t>Tardiveau</w:t>
      </w:r>
      <w:proofErr w:type="spellEnd"/>
      <w:r w:rsidRPr="00AD2523">
        <w:rPr>
          <w:rFonts w:ascii="Arial" w:hAnsi="Arial" w:cs="Arial"/>
          <w:lang w:val="en-US"/>
        </w:rPr>
        <w:t xml:space="preserve">, B. and Leynaert, A. 2005. </w:t>
      </w:r>
      <w:r w:rsidRPr="00B60F81">
        <w:rPr>
          <w:rFonts w:ascii="Arial" w:hAnsi="Arial" w:cs="Arial"/>
          <w:lang w:val="en-US"/>
        </w:rPr>
        <w:t xml:space="preserve">A new method </w:t>
      </w:r>
      <w:r w:rsidRPr="00B60F81">
        <w:rPr>
          <w:rFonts w:ascii="Arial" w:hAnsi="Arial" w:cs="Arial"/>
          <w:lang w:val="en-US"/>
        </w:rPr>
        <w:lastRenderedPageBreak/>
        <w:t xml:space="preserve">for the measurement of biogenic silica in suspended matter of coastal waters: using </w:t>
      </w:r>
      <w:proofErr w:type="spellStart"/>
      <w:r w:rsidRPr="00B60F81">
        <w:rPr>
          <w:rFonts w:ascii="Arial" w:hAnsi="Arial" w:cs="Arial"/>
          <w:lang w:val="en-US"/>
        </w:rPr>
        <w:t>Si</w:t>
      </w:r>
      <w:proofErr w:type="gramStart"/>
      <w:r w:rsidRPr="00B60F81">
        <w:rPr>
          <w:rFonts w:ascii="Arial" w:hAnsi="Arial" w:cs="Arial"/>
          <w:lang w:val="en-US"/>
        </w:rPr>
        <w:t>:Al</w:t>
      </w:r>
      <w:proofErr w:type="spellEnd"/>
      <w:proofErr w:type="gramEnd"/>
      <w:r w:rsidRPr="00B60F81">
        <w:rPr>
          <w:rFonts w:ascii="Arial" w:hAnsi="Arial" w:cs="Arial"/>
          <w:lang w:val="en-US"/>
        </w:rPr>
        <w:t xml:space="preserve"> ratios to correct for the mineral</w:t>
      </w:r>
      <w:r w:rsidRPr="00AD2523">
        <w:rPr>
          <w:rFonts w:ascii="Arial" w:hAnsi="Arial" w:cs="Arial"/>
          <w:lang w:val="en-GB"/>
        </w:rPr>
        <w:t xml:space="preserve"> interference. Continental Shelf Research, 25: 697−710.</w:t>
      </w:r>
    </w:p>
    <w:p w:rsidR="00AD2523" w:rsidRPr="00AD2523" w:rsidRDefault="00AD2523" w:rsidP="00E8196F">
      <w:pPr>
        <w:widowControl w:val="0"/>
        <w:autoSpaceDE w:val="0"/>
        <w:spacing w:before="120"/>
        <w:ind w:left="567" w:hanging="567"/>
        <w:jc w:val="both"/>
        <w:rPr>
          <w:rFonts w:ascii="Arial" w:hAnsi="Arial" w:cs="Arial"/>
          <w:bCs/>
          <w:lang w:val="en-GB"/>
        </w:rPr>
      </w:pPr>
      <w:proofErr w:type="spellStart"/>
      <w:r w:rsidRPr="00AD2523">
        <w:rPr>
          <w:rFonts w:ascii="Arial" w:hAnsi="Arial" w:cs="Arial"/>
          <w:lang w:val="fr-FR"/>
        </w:rPr>
        <w:t>Tréguer</w:t>
      </w:r>
      <w:proofErr w:type="spellEnd"/>
      <w:r w:rsidRPr="00AD2523">
        <w:rPr>
          <w:rFonts w:ascii="Arial" w:hAnsi="Arial" w:cs="Arial"/>
          <w:lang w:val="fr-FR"/>
        </w:rPr>
        <w:t xml:space="preserve"> P., </w:t>
      </w:r>
      <w:proofErr w:type="spellStart"/>
      <w:r w:rsidRPr="00AD2523">
        <w:rPr>
          <w:rFonts w:ascii="Arial" w:hAnsi="Arial" w:cs="Arial"/>
          <w:lang w:val="fr-FR"/>
        </w:rPr>
        <w:t>Lindner</w:t>
      </w:r>
      <w:proofErr w:type="spellEnd"/>
      <w:r w:rsidRPr="00AD2523">
        <w:rPr>
          <w:rFonts w:ascii="Arial" w:hAnsi="Arial" w:cs="Arial"/>
          <w:lang w:val="fr-FR"/>
        </w:rPr>
        <w:t xml:space="preserve"> L., Van </w:t>
      </w:r>
      <w:proofErr w:type="spellStart"/>
      <w:r w:rsidRPr="00AD2523">
        <w:rPr>
          <w:rFonts w:ascii="Arial" w:hAnsi="Arial" w:cs="Arial"/>
          <w:lang w:val="fr-FR"/>
        </w:rPr>
        <w:t>Bennekom</w:t>
      </w:r>
      <w:proofErr w:type="spellEnd"/>
      <w:r w:rsidRPr="00AD2523">
        <w:rPr>
          <w:rFonts w:ascii="Arial" w:hAnsi="Arial" w:cs="Arial"/>
          <w:lang w:val="fr-FR"/>
        </w:rPr>
        <w:t xml:space="preserve"> A.J., Leynaert A., </w:t>
      </w:r>
      <w:proofErr w:type="spellStart"/>
      <w:r w:rsidRPr="00AD2523">
        <w:rPr>
          <w:rFonts w:ascii="Arial" w:hAnsi="Arial" w:cs="Arial"/>
          <w:lang w:val="fr-FR"/>
        </w:rPr>
        <w:t>Panouse</w:t>
      </w:r>
      <w:proofErr w:type="spellEnd"/>
      <w:r w:rsidRPr="00AD2523">
        <w:rPr>
          <w:rFonts w:ascii="Arial" w:hAnsi="Arial" w:cs="Arial"/>
          <w:lang w:val="fr-FR"/>
        </w:rPr>
        <w:t xml:space="preserve"> M., Jacques G., 1991. </w:t>
      </w:r>
      <w:r w:rsidRPr="00AD2523">
        <w:rPr>
          <w:rFonts w:ascii="Arial" w:hAnsi="Arial" w:cs="Arial"/>
          <w:lang w:val="en-GB"/>
        </w:rPr>
        <w:t xml:space="preserve">Production of biogenic silica in the Weddell-Scotia Sea measured with </w:t>
      </w:r>
      <w:r w:rsidRPr="00AD2523">
        <w:rPr>
          <w:rFonts w:ascii="Arial" w:hAnsi="Arial" w:cs="Arial"/>
          <w:vertAlign w:val="superscript"/>
          <w:lang w:val="en-GB"/>
        </w:rPr>
        <w:t>32</w:t>
      </w:r>
      <w:r w:rsidRPr="00AD2523">
        <w:rPr>
          <w:rFonts w:ascii="Arial" w:hAnsi="Arial" w:cs="Arial"/>
          <w:lang w:val="en-GB"/>
        </w:rPr>
        <w:t xml:space="preserve">Si. </w:t>
      </w:r>
      <w:r w:rsidRPr="00AD2523">
        <w:rPr>
          <w:rFonts w:ascii="Arial" w:hAnsi="Arial" w:cs="Arial"/>
          <w:bCs/>
          <w:lang w:val="en-GB"/>
        </w:rPr>
        <w:t>Limnology and Oceanography, 36(6</w:t>
      </w:r>
      <w:proofErr w:type="gramStart"/>
      <w:r w:rsidRPr="00AD2523">
        <w:rPr>
          <w:rFonts w:ascii="Arial" w:hAnsi="Arial" w:cs="Arial"/>
          <w:bCs/>
          <w:lang w:val="en-GB"/>
        </w:rPr>
        <w:t>) :</w:t>
      </w:r>
      <w:proofErr w:type="gramEnd"/>
      <w:r w:rsidRPr="00AD2523">
        <w:rPr>
          <w:rFonts w:ascii="Arial" w:hAnsi="Arial" w:cs="Arial"/>
          <w:bCs/>
          <w:lang w:val="en-GB"/>
        </w:rPr>
        <w:t xml:space="preserve"> 1217-1227.</w:t>
      </w:r>
    </w:p>
    <w:p w:rsidR="00767A92" w:rsidRPr="00AD2523" w:rsidRDefault="00767A92">
      <w:pPr>
        <w:rPr>
          <w:rFonts w:ascii="Arial" w:hAnsi="Arial" w:cs="Arial"/>
        </w:rPr>
      </w:pPr>
    </w:p>
    <w:sectPr w:rsidR="00767A92" w:rsidRPr="00AD2523" w:rsidSect="00BE78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ohit Devanagari">
    <w:charset w:val="80"/>
    <w:family w:val="auto"/>
    <w:pitch w:val="default"/>
  </w:font>
  <w:font w:name="Cambria">
    <w:panose1 w:val="02040503050406030204"/>
    <w:charset w:val="00"/>
    <w:family w:val="auto"/>
    <w:pitch w:val="variable"/>
    <w:sig w:usb0="E00002FF" w:usb1="400004FF" w:usb2="00000000" w:usb3="00000000" w:csb0="0000019F" w:csb1="00000000"/>
  </w:font>
  <w:font w:name="Advm1046e">
    <w:altName w:val="Cambria"/>
    <w:charset w:val="00"/>
    <w:family w:val="auto"/>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481E14B4"/>
    <w:lvl w:ilvl="0">
      <w:start w:val="1"/>
      <w:numFmt w:val="none"/>
      <w:pStyle w:val="EndNoteBibliography"/>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eastAsia="Arial" w:cs="Arial"/>
        <w:b w:val="0"/>
        <w:i/>
        <w:iCs/>
        <w:sz w:val="24"/>
        <w:szCs w:val="24"/>
        <w:lang w:val="en-GB"/>
      </w:rPr>
    </w:lvl>
    <w:lvl w:ilvl="1">
      <w:start w:val="1"/>
      <w:numFmt w:val="decimal"/>
      <w:lvlText w:val="%1.%2."/>
      <w:lvlJc w:val="left"/>
      <w:pPr>
        <w:tabs>
          <w:tab w:val="num" w:pos="792"/>
        </w:tabs>
        <w:ind w:left="792" w:hanging="432"/>
      </w:pPr>
      <w:rPr>
        <w:rFonts w:eastAsia="Arial" w:cs="Arial"/>
        <w:i/>
        <w:sz w:val="2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371392D"/>
    <w:multiLevelType w:val="hybridMultilevel"/>
    <w:tmpl w:val="35709718"/>
    <w:lvl w:ilvl="0" w:tplc="FD184A7C">
      <w:start w:val="1"/>
      <w:numFmt w:val="decimal"/>
      <w:lvlText w:val="%1."/>
      <w:lvlJc w:val="left"/>
      <w:pPr>
        <w:tabs>
          <w:tab w:val="num" w:pos="720"/>
        </w:tabs>
        <w:ind w:left="720" w:hanging="360"/>
      </w:pPr>
      <w:rPr>
        <w:i w:val="0"/>
        <w:iCs/>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D2523"/>
    <w:rsid w:val="002068F7"/>
    <w:rsid w:val="0036713E"/>
    <w:rsid w:val="007043AC"/>
    <w:rsid w:val="00767A92"/>
    <w:rsid w:val="00AD2523"/>
    <w:rsid w:val="00B60F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23"/>
    <w:pPr>
      <w:suppressAutoHyphens/>
      <w:spacing w:after="0" w:line="240" w:lineRule="auto"/>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AD2523"/>
    <w:pPr>
      <w:keepNext/>
      <w:tabs>
        <w:tab w:val="num" w:pos="0"/>
      </w:tabs>
      <w:ind w:left="432" w:hanging="432"/>
      <w:outlineLvl w:val="0"/>
    </w:pPr>
  </w:style>
  <w:style w:type="paragraph" w:styleId="Titre2">
    <w:name w:val="heading 2"/>
    <w:basedOn w:val="Normal"/>
    <w:next w:val="Normal"/>
    <w:link w:val="Titre2Car"/>
    <w:qFormat/>
    <w:rsid w:val="00AD2523"/>
    <w:pPr>
      <w:keepNext/>
      <w:numPr>
        <w:ilvl w:val="1"/>
        <w:numId w:val="1"/>
      </w:numPr>
      <w:outlineLvl w:val="1"/>
    </w:pPr>
    <w:rPr>
      <w:i/>
      <w:iCs/>
    </w:rPr>
  </w:style>
  <w:style w:type="paragraph" w:styleId="Titre3">
    <w:name w:val="heading 3"/>
    <w:basedOn w:val="Normal"/>
    <w:next w:val="Normal"/>
    <w:link w:val="Titre3Car"/>
    <w:qFormat/>
    <w:rsid w:val="00AD2523"/>
    <w:pPr>
      <w:keepNext/>
      <w:numPr>
        <w:ilvl w:val="2"/>
        <w:numId w:val="1"/>
      </w:numPr>
      <w:spacing w:before="240" w:after="60"/>
      <w:outlineLvl w:val="2"/>
    </w:pPr>
  </w:style>
  <w:style w:type="paragraph" w:styleId="Titre4">
    <w:name w:val="heading 4"/>
    <w:basedOn w:val="Normal"/>
    <w:next w:val="Normal"/>
    <w:link w:val="Titre4Car"/>
    <w:qFormat/>
    <w:rsid w:val="00AD2523"/>
    <w:pPr>
      <w:keepNext/>
      <w:numPr>
        <w:ilvl w:val="3"/>
        <w:numId w:val="1"/>
      </w:numPr>
      <w:ind w:left="-720" w:firstLine="0"/>
      <w:outlineLvl w:val="3"/>
    </w:pPr>
    <w:rPr>
      <w:i/>
      <w:iCs/>
    </w:rPr>
  </w:style>
  <w:style w:type="paragraph" w:styleId="Titre5">
    <w:name w:val="heading 5"/>
    <w:basedOn w:val="Normal"/>
    <w:next w:val="Normal"/>
    <w:link w:val="Titre5Car"/>
    <w:uiPriority w:val="9"/>
    <w:semiHidden/>
    <w:unhideWhenUsed/>
    <w:qFormat/>
    <w:rsid w:val="00AD252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2523"/>
    <w:rPr>
      <w:rFonts w:ascii="Times New Roman" w:eastAsia="Times New Roman" w:hAnsi="Times New Roman" w:cs="Times New Roman"/>
      <w:sz w:val="20"/>
      <w:szCs w:val="20"/>
      <w:lang w:val="fr-CA" w:eastAsia="fr-FR"/>
    </w:rPr>
  </w:style>
  <w:style w:type="character" w:customStyle="1" w:styleId="Titre2Car">
    <w:name w:val="Titre 2 Car"/>
    <w:basedOn w:val="Policepardfaut"/>
    <w:link w:val="Titre2"/>
    <w:rsid w:val="00AD2523"/>
    <w:rPr>
      <w:rFonts w:ascii="Times New Roman" w:eastAsia="Times New Roman" w:hAnsi="Times New Roman" w:cs="Times New Roman"/>
      <w:i/>
      <w:iCs/>
      <w:sz w:val="20"/>
      <w:szCs w:val="20"/>
      <w:lang w:val="fr-CA" w:eastAsia="fr-FR"/>
    </w:rPr>
  </w:style>
  <w:style w:type="character" w:customStyle="1" w:styleId="Titre3Car">
    <w:name w:val="Titre 3 Car"/>
    <w:basedOn w:val="Policepardfaut"/>
    <w:link w:val="Titre3"/>
    <w:rsid w:val="00AD2523"/>
    <w:rPr>
      <w:rFonts w:ascii="Times New Roman" w:eastAsia="Times New Roman" w:hAnsi="Times New Roman" w:cs="Times New Roman"/>
      <w:sz w:val="20"/>
      <w:szCs w:val="20"/>
      <w:lang w:val="fr-CA" w:eastAsia="fr-FR"/>
    </w:rPr>
  </w:style>
  <w:style w:type="character" w:customStyle="1" w:styleId="Titre4Car">
    <w:name w:val="Titre 4 Car"/>
    <w:basedOn w:val="Policepardfaut"/>
    <w:link w:val="Titre4"/>
    <w:rsid w:val="00AD2523"/>
    <w:rPr>
      <w:rFonts w:ascii="Times New Roman" w:eastAsia="Times New Roman" w:hAnsi="Times New Roman" w:cs="Times New Roman"/>
      <w:i/>
      <w:iCs/>
      <w:sz w:val="20"/>
      <w:szCs w:val="20"/>
      <w:lang w:val="fr-CA" w:eastAsia="fr-FR"/>
    </w:rPr>
  </w:style>
  <w:style w:type="character" w:customStyle="1" w:styleId="Titre5Car">
    <w:name w:val="Titre 5 Car"/>
    <w:link w:val="Titre5"/>
    <w:uiPriority w:val="9"/>
    <w:semiHidden/>
    <w:rsid w:val="00AD2523"/>
    <w:rPr>
      <w:rFonts w:ascii="Calibri" w:eastAsia="Times New Roman" w:hAnsi="Calibri" w:cs="Times New Roman"/>
      <w:b/>
      <w:bCs/>
      <w:i/>
      <w:iCs/>
      <w:sz w:val="26"/>
      <w:szCs w:val="26"/>
      <w:lang w:val="fr-CA" w:eastAsia="fr-FR"/>
    </w:rPr>
  </w:style>
  <w:style w:type="character" w:customStyle="1" w:styleId="Absatz-Standardschriftart">
    <w:name w:val="Absatz-Standardschriftart"/>
    <w:rsid w:val="00AD2523"/>
  </w:style>
  <w:style w:type="character" w:customStyle="1" w:styleId="WW-Absatz-Standardschriftart">
    <w:name w:val="WW-Absatz-Standardschriftart"/>
    <w:rsid w:val="00AD2523"/>
  </w:style>
  <w:style w:type="character" w:customStyle="1" w:styleId="WW-Absatz-Standardschriftart1">
    <w:name w:val="WW-Absatz-Standardschriftart1"/>
    <w:rsid w:val="00AD2523"/>
  </w:style>
  <w:style w:type="character" w:customStyle="1" w:styleId="WW-Absatz-Standardschriftart11">
    <w:name w:val="WW-Absatz-Standardschriftart11"/>
    <w:rsid w:val="00AD2523"/>
  </w:style>
  <w:style w:type="character" w:customStyle="1" w:styleId="WW-Absatz-Standardschriftart111">
    <w:name w:val="WW-Absatz-Standardschriftart111"/>
    <w:rsid w:val="00AD2523"/>
  </w:style>
  <w:style w:type="character" w:customStyle="1" w:styleId="WW8Num8z0">
    <w:name w:val="WW8Num8z0"/>
    <w:rsid w:val="00AD2523"/>
  </w:style>
  <w:style w:type="character" w:customStyle="1" w:styleId="WW8Num8z1">
    <w:name w:val="WW8Num8z1"/>
    <w:rsid w:val="00AD2523"/>
    <w:rPr>
      <w:rFonts w:ascii="Courier New" w:hAnsi="Courier New" w:cs="Courier New"/>
    </w:rPr>
  </w:style>
  <w:style w:type="character" w:customStyle="1" w:styleId="WW8Num8z2">
    <w:name w:val="WW8Num8z2"/>
    <w:rsid w:val="00AD2523"/>
    <w:rPr>
      <w:rFonts w:ascii="Wingdings" w:hAnsi="Wingdings" w:cs="Wingdings"/>
    </w:rPr>
  </w:style>
  <w:style w:type="character" w:customStyle="1" w:styleId="WW8Num8z3">
    <w:name w:val="WW8Num8z3"/>
    <w:rsid w:val="00AD2523"/>
    <w:rPr>
      <w:rFonts w:ascii="Symbol" w:hAnsi="Symbol" w:cs="Symbol"/>
    </w:rPr>
  </w:style>
  <w:style w:type="character" w:customStyle="1" w:styleId="Policepardfaut1">
    <w:name w:val="Police par défaut1"/>
    <w:rsid w:val="00AD2523"/>
  </w:style>
  <w:style w:type="character" w:styleId="Lienhypertexte">
    <w:name w:val="Hyperlink"/>
    <w:basedOn w:val="Policepardfaut1"/>
    <w:rsid w:val="00AD2523"/>
  </w:style>
  <w:style w:type="character" w:customStyle="1" w:styleId="style8">
    <w:name w:val="style8"/>
    <w:basedOn w:val="Policepardfaut1"/>
    <w:rsid w:val="00AD2523"/>
  </w:style>
  <w:style w:type="character" w:customStyle="1" w:styleId="style8b">
    <w:name w:val="style8b"/>
    <w:basedOn w:val="Policepardfaut1"/>
    <w:rsid w:val="00AD2523"/>
  </w:style>
  <w:style w:type="character" w:styleId="Marquedannotation">
    <w:name w:val="annotation reference"/>
    <w:rsid w:val="00AD2523"/>
    <w:rPr>
      <w:sz w:val="16"/>
      <w:szCs w:val="16"/>
    </w:rPr>
  </w:style>
  <w:style w:type="paragraph" w:customStyle="1" w:styleId="Titre10">
    <w:name w:val="Titre1"/>
    <w:basedOn w:val="Normal"/>
    <w:next w:val="Corpsdetexte"/>
    <w:rsid w:val="00AD2523"/>
    <w:pPr>
      <w:jc w:val="center"/>
    </w:pPr>
    <w:rPr>
      <w:b/>
      <w:bCs/>
    </w:rPr>
  </w:style>
  <w:style w:type="paragraph" w:styleId="Corpsdetexte">
    <w:name w:val="Body Text"/>
    <w:basedOn w:val="Normal"/>
    <w:link w:val="CorpsdetexteCar"/>
    <w:rsid w:val="00AD2523"/>
    <w:pPr>
      <w:jc w:val="both"/>
    </w:pPr>
  </w:style>
  <w:style w:type="character" w:customStyle="1" w:styleId="CorpsdetexteCar">
    <w:name w:val="Corps de texte Car"/>
    <w:basedOn w:val="Policepardfaut"/>
    <w:link w:val="Corpsdetexte"/>
    <w:rsid w:val="00AD2523"/>
    <w:rPr>
      <w:rFonts w:ascii="Times New Roman" w:eastAsia="Times New Roman" w:hAnsi="Times New Roman" w:cs="Times New Roman"/>
      <w:sz w:val="20"/>
      <w:szCs w:val="20"/>
      <w:lang w:val="fr-CA" w:eastAsia="fr-FR"/>
    </w:rPr>
  </w:style>
  <w:style w:type="paragraph" w:styleId="Liste">
    <w:name w:val="List"/>
    <w:basedOn w:val="Corpsdetexte"/>
    <w:rsid w:val="00AD2523"/>
    <w:rPr>
      <w:rFonts w:cs="Lohit Devanagari"/>
    </w:rPr>
  </w:style>
  <w:style w:type="paragraph" w:styleId="Lgende">
    <w:name w:val="caption"/>
    <w:basedOn w:val="Normal"/>
    <w:qFormat/>
    <w:rsid w:val="00AD2523"/>
    <w:pPr>
      <w:suppressLineNumbers/>
      <w:spacing w:before="120" w:after="120"/>
    </w:pPr>
  </w:style>
  <w:style w:type="paragraph" w:customStyle="1" w:styleId="Index">
    <w:name w:val="Index"/>
    <w:basedOn w:val="Normal"/>
    <w:rsid w:val="00AD2523"/>
    <w:pPr>
      <w:suppressLineNumbers/>
    </w:pPr>
    <w:rPr>
      <w:rFonts w:cs="Lohit Devanagari"/>
    </w:rPr>
  </w:style>
  <w:style w:type="paragraph" w:customStyle="1" w:styleId="Texte">
    <w:name w:val="Texte"/>
    <w:basedOn w:val="Normal"/>
    <w:rsid w:val="00AD2523"/>
    <w:pPr>
      <w:spacing w:line="360" w:lineRule="atLeast"/>
      <w:jc w:val="both"/>
    </w:pPr>
  </w:style>
  <w:style w:type="paragraph" w:styleId="Retraitcorpsdetexte">
    <w:name w:val="Body Text Indent"/>
    <w:basedOn w:val="Normal"/>
    <w:link w:val="RetraitcorpsdetexteCar"/>
    <w:rsid w:val="00AD2523"/>
    <w:pPr>
      <w:ind w:left="540" w:hanging="540"/>
    </w:pPr>
  </w:style>
  <w:style w:type="character" w:customStyle="1" w:styleId="RetraitcorpsdetexteCar">
    <w:name w:val="Retrait corps de texte Car"/>
    <w:basedOn w:val="Policepardfaut"/>
    <w:link w:val="Retraitcorpsdetexte"/>
    <w:rsid w:val="00AD2523"/>
    <w:rPr>
      <w:rFonts w:ascii="Times New Roman" w:eastAsia="Times New Roman" w:hAnsi="Times New Roman" w:cs="Times New Roman"/>
      <w:sz w:val="20"/>
      <w:szCs w:val="20"/>
      <w:lang w:val="fr-CA" w:eastAsia="fr-FR"/>
    </w:rPr>
  </w:style>
  <w:style w:type="paragraph" w:customStyle="1" w:styleId="Corpsdetexte21">
    <w:name w:val="Corps de texte 21"/>
    <w:basedOn w:val="Normal"/>
    <w:rsid w:val="00AD2523"/>
  </w:style>
  <w:style w:type="paragraph" w:customStyle="1" w:styleId="Corpsdetexte31">
    <w:name w:val="Corps de texte 31"/>
    <w:basedOn w:val="Normal"/>
    <w:rsid w:val="00AD2523"/>
    <w:pPr>
      <w:jc w:val="both"/>
    </w:pPr>
  </w:style>
  <w:style w:type="paragraph" w:customStyle="1" w:styleId="NormalParagrSab">
    <w:name w:val="NormalParagrSab"/>
    <w:basedOn w:val="Normal"/>
    <w:rsid w:val="00AD2523"/>
    <w:pPr>
      <w:spacing w:after="200"/>
      <w:ind w:firstLine="709"/>
      <w:jc w:val="both"/>
    </w:pPr>
  </w:style>
  <w:style w:type="paragraph" w:styleId="Textedebulles">
    <w:name w:val="Balloon Text"/>
    <w:basedOn w:val="Normal"/>
    <w:link w:val="TextedebullesCar"/>
    <w:rsid w:val="00AD2523"/>
  </w:style>
  <w:style w:type="character" w:customStyle="1" w:styleId="TextedebullesCar">
    <w:name w:val="Texte de bulles Car"/>
    <w:basedOn w:val="Policepardfaut"/>
    <w:link w:val="Textedebulles"/>
    <w:rsid w:val="00AD2523"/>
    <w:rPr>
      <w:rFonts w:ascii="Times New Roman" w:eastAsia="Times New Roman" w:hAnsi="Times New Roman" w:cs="Times New Roman"/>
      <w:sz w:val="20"/>
      <w:szCs w:val="20"/>
      <w:lang w:val="fr-CA" w:eastAsia="fr-FR"/>
    </w:rPr>
  </w:style>
  <w:style w:type="paragraph" w:customStyle="1" w:styleId="Commentaire1">
    <w:name w:val="Commentaire1"/>
    <w:basedOn w:val="Normal"/>
    <w:rsid w:val="00AD2523"/>
  </w:style>
  <w:style w:type="paragraph" w:styleId="Commentaire">
    <w:name w:val="annotation text"/>
    <w:basedOn w:val="Normal"/>
    <w:link w:val="CommentaireCar"/>
    <w:uiPriority w:val="99"/>
    <w:semiHidden/>
    <w:unhideWhenUsed/>
    <w:rsid w:val="00AD2523"/>
  </w:style>
  <w:style w:type="character" w:customStyle="1" w:styleId="CommentaireCar">
    <w:name w:val="Commentaire Car"/>
    <w:basedOn w:val="Policepardfaut"/>
    <w:link w:val="Commentaire"/>
    <w:uiPriority w:val="99"/>
    <w:semiHidden/>
    <w:rsid w:val="00AD2523"/>
    <w:rPr>
      <w:rFonts w:ascii="Times New Roman" w:eastAsia="Times New Roman" w:hAnsi="Times New Roman" w:cs="Times New Roman"/>
      <w:sz w:val="20"/>
      <w:szCs w:val="20"/>
      <w:lang w:val="fr-CA" w:eastAsia="fr-FR"/>
    </w:rPr>
  </w:style>
  <w:style w:type="paragraph" w:styleId="Objetducommentaire">
    <w:name w:val="annotation subject"/>
    <w:basedOn w:val="Commentaire1"/>
    <w:next w:val="Commentaire1"/>
    <w:link w:val="ObjetducommentaireCar"/>
    <w:rsid w:val="00AD2523"/>
    <w:rPr>
      <w:b/>
      <w:bCs/>
    </w:rPr>
  </w:style>
  <w:style w:type="character" w:customStyle="1" w:styleId="ObjetducommentaireCar">
    <w:name w:val="Objet du commentaire Car"/>
    <w:basedOn w:val="CommentaireCar"/>
    <w:link w:val="Objetducommentaire"/>
    <w:rsid w:val="00AD2523"/>
    <w:rPr>
      <w:rFonts w:ascii="Times New Roman" w:eastAsia="Times New Roman" w:hAnsi="Times New Roman" w:cs="Times New Roman"/>
      <w:b/>
      <w:bCs/>
      <w:sz w:val="20"/>
      <w:szCs w:val="20"/>
      <w:lang w:val="fr-CA" w:eastAsia="fr-FR"/>
    </w:rPr>
  </w:style>
  <w:style w:type="paragraph" w:customStyle="1" w:styleId="Contenuducadre">
    <w:name w:val="Contenu du cadre"/>
    <w:basedOn w:val="Corpsdetexte"/>
    <w:rsid w:val="00AD2523"/>
  </w:style>
  <w:style w:type="paragraph" w:customStyle="1" w:styleId="Contenudetableau">
    <w:name w:val="Contenu de tableau"/>
    <w:basedOn w:val="Normal"/>
    <w:rsid w:val="00AD2523"/>
    <w:pPr>
      <w:suppressLineNumbers/>
    </w:pPr>
  </w:style>
  <w:style w:type="paragraph" w:customStyle="1" w:styleId="Titredetableau">
    <w:name w:val="Titre de tableau"/>
    <w:basedOn w:val="Contenudetableau"/>
    <w:rsid w:val="00AD2523"/>
    <w:pPr>
      <w:jc w:val="center"/>
    </w:pPr>
    <w:rPr>
      <w:b/>
      <w:bCs/>
    </w:rPr>
  </w:style>
  <w:style w:type="paragraph" w:customStyle="1" w:styleId="Texteprformat">
    <w:name w:val="Texte préformaté"/>
    <w:basedOn w:val="Normal"/>
    <w:rsid w:val="00AD2523"/>
  </w:style>
  <w:style w:type="paragraph" w:styleId="HTMLprformat">
    <w:name w:val="HTML Preformatted"/>
    <w:basedOn w:val="Normal"/>
    <w:link w:val="HTMLprformatCar"/>
    <w:uiPriority w:val="99"/>
    <w:semiHidden/>
    <w:unhideWhenUsed/>
    <w:rsid w:val="00AD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rPr>
  </w:style>
  <w:style w:type="character" w:customStyle="1" w:styleId="HTMLprformatCar">
    <w:name w:val="HTML préformaté Car"/>
    <w:link w:val="HTMLprformat"/>
    <w:uiPriority w:val="99"/>
    <w:semiHidden/>
    <w:rsid w:val="00AD2523"/>
    <w:rPr>
      <w:rFonts w:ascii="Courier New" w:eastAsia="Times New Roman" w:hAnsi="Courier New" w:cs="Courier New"/>
      <w:sz w:val="20"/>
      <w:szCs w:val="20"/>
      <w:lang w:eastAsia="fr-FR"/>
    </w:rPr>
  </w:style>
  <w:style w:type="paragraph" w:customStyle="1" w:styleId="EndNoteBibliographyTitle">
    <w:name w:val="EndNote Bibliography Title"/>
    <w:basedOn w:val="Normal"/>
    <w:link w:val="EndNoteBibliographyTitleCar"/>
    <w:rsid w:val="00AD2523"/>
    <w:pPr>
      <w:jc w:val="center"/>
    </w:pPr>
    <w:rPr>
      <w:noProof/>
      <w:lang w:val="fr-FR"/>
    </w:rPr>
  </w:style>
  <w:style w:type="character" w:customStyle="1" w:styleId="EndNoteBibliographyTitleCar">
    <w:name w:val="EndNote Bibliography Title Car"/>
    <w:basedOn w:val="Policepardfaut"/>
    <w:link w:val="EndNoteBibliographyTitle"/>
    <w:rsid w:val="00AD2523"/>
    <w:rPr>
      <w:rFonts w:ascii="Times New Roman" w:eastAsia="Times New Roman" w:hAnsi="Times New Roman" w:cs="Times New Roman"/>
      <w:noProof/>
      <w:sz w:val="20"/>
      <w:szCs w:val="20"/>
      <w:lang w:eastAsia="fr-FR"/>
    </w:rPr>
  </w:style>
  <w:style w:type="paragraph" w:customStyle="1" w:styleId="EndNoteBibliography">
    <w:name w:val="EndNote Bibliography"/>
    <w:basedOn w:val="Normal"/>
    <w:link w:val="EndNoteBibliographyCar"/>
    <w:rsid w:val="00AD2523"/>
    <w:pPr>
      <w:numPr>
        <w:numId w:val="1"/>
      </w:numPr>
      <w:tabs>
        <w:tab w:val="clear" w:pos="0"/>
      </w:tabs>
      <w:ind w:left="0" w:firstLine="0"/>
      <w:jc w:val="both"/>
    </w:pPr>
    <w:rPr>
      <w:noProof/>
      <w:lang w:val="fr-FR"/>
    </w:rPr>
  </w:style>
  <w:style w:type="character" w:customStyle="1" w:styleId="EndNoteBibliographyCar">
    <w:name w:val="EndNote Bibliography Car"/>
    <w:basedOn w:val="Policepardfaut"/>
    <w:link w:val="EndNoteBibliography"/>
    <w:rsid w:val="00AD2523"/>
    <w:rPr>
      <w:rFonts w:ascii="Times New Roman" w:eastAsia="Times New Roman" w:hAnsi="Times New Roman" w:cs="Times New Roman"/>
      <w:noProof/>
      <w:sz w:val="20"/>
      <w:szCs w:val="20"/>
      <w:lang w:eastAsia="fr-FR"/>
    </w:rPr>
  </w:style>
  <w:style w:type="paragraph" w:styleId="Paragraphedeliste">
    <w:name w:val="List Paragraph"/>
    <w:basedOn w:val="Normal"/>
    <w:uiPriority w:val="34"/>
    <w:qFormat/>
    <w:rsid w:val="00B60F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23"/>
    <w:pPr>
      <w:suppressAutoHyphens/>
      <w:spacing w:after="0" w:line="240" w:lineRule="auto"/>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AD2523"/>
    <w:pPr>
      <w:keepNext/>
      <w:tabs>
        <w:tab w:val="num" w:pos="0"/>
      </w:tabs>
      <w:ind w:left="432" w:hanging="432"/>
      <w:outlineLvl w:val="0"/>
    </w:pPr>
  </w:style>
  <w:style w:type="paragraph" w:styleId="Titre2">
    <w:name w:val="heading 2"/>
    <w:basedOn w:val="Normal"/>
    <w:next w:val="Normal"/>
    <w:link w:val="Titre2Car"/>
    <w:qFormat/>
    <w:rsid w:val="00AD2523"/>
    <w:pPr>
      <w:keepNext/>
      <w:numPr>
        <w:ilvl w:val="1"/>
        <w:numId w:val="1"/>
      </w:numPr>
      <w:outlineLvl w:val="1"/>
    </w:pPr>
    <w:rPr>
      <w:i/>
      <w:iCs/>
    </w:rPr>
  </w:style>
  <w:style w:type="paragraph" w:styleId="Titre3">
    <w:name w:val="heading 3"/>
    <w:basedOn w:val="Normal"/>
    <w:next w:val="Normal"/>
    <w:link w:val="Titre3Car"/>
    <w:qFormat/>
    <w:rsid w:val="00AD2523"/>
    <w:pPr>
      <w:keepNext/>
      <w:numPr>
        <w:ilvl w:val="2"/>
        <w:numId w:val="1"/>
      </w:numPr>
      <w:spacing w:before="240" w:after="60"/>
      <w:outlineLvl w:val="2"/>
    </w:pPr>
  </w:style>
  <w:style w:type="paragraph" w:styleId="Titre4">
    <w:name w:val="heading 4"/>
    <w:basedOn w:val="Normal"/>
    <w:next w:val="Normal"/>
    <w:link w:val="Titre4Car"/>
    <w:qFormat/>
    <w:rsid w:val="00AD2523"/>
    <w:pPr>
      <w:keepNext/>
      <w:numPr>
        <w:ilvl w:val="3"/>
        <w:numId w:val="1"/>
      </w:numPr>
      <w:ind w:left="-720" w:firstLine="0"/>
      <w:outlineLvl w:val="3"/>
    </w:pPr>
    <w:rPr>
      <w:i/>
      <w:iCs/>
    </w:rPr>
  </w:style>
  <w:style w:type="paragraph" w:styleId="Titre5">
    <w:name w:val="heading 5"/>
    <w:basedOn w:val="Normal"/>
    <w:next w:val="Normal"/>
    <w:link w:val="Titre5Car"/>
    <w:uiPriority w:val="9"/>
    <w:semiHidden/>
    <w:unhideWhenUsed/>
    <w:qFormat/>
    <w:rsid w:val="00AD252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2523"/>
    <w:rPr>
      <w:rFonts w:ascii="Times New Roman" w:eastAsia="Times New Roman" w:hAnsi="Times New Roman" w:cs="Times New Roman"/>
      <w:sz w:val="20"/>
      <w:szCs w:val="20"/>
      <w:lang w:val="fr-CA" w:eastAsia="fr-FR"/>
    </w:rPr>
  </w:style>
  <w:style w:type="character" w:customStyle="1" w:styleId="Titre2Car">
    <w:name w:val="Titre 2 Car"/>
    <w:basedOn w:val="Policepardfaut"/>
    <w:link w:val="Titre2"/>
    <w:rsid w:val="00AD2523"/>
    <w:rPr>
      <w:rFonts w:ascii="Times New Roman" w:eastAsia="Times New Roman" w:hAnsi="Times New Roman" w:cs="Times New Roman"/>
      <w:i/>
      <w:iCs/>
      <w:sz w:val="20"/>
      <w:szCs w:val="20"/>
      <w:lang w:val="fr-CA" w:eastAsia="fr-FR"/>
    </w:rPr>
  </w:style>
  <w:style w:type="character" w:customStyle="1" w:styleId="Titre3Car">
    <w:name w:val="Titre 3 Car"/>
    <w:basedOn w:val="Policepardfaut"/>
    <w:link w:val="Titre3"/>
    <w:rsid w:val="00AD2523"/>
    <w:rPr>
      <w:rFonts w:ascii="Times New Roman" w:eastAsia="Times New Roman" w:hAnsi="Times New Roman" w:cs="Times New Roman"/>
      <w:sz w:val="20"/>
      <w:szCs w:val="20"/>
      <w:lang w:val="fr-CA" w:eastAsia="fr-FR"/>
    </w:rPr>
  </w:style>
  <w:style w:type="character" w:customStyle="1" w:styleId="Titre4Car">
    <w:name w:val="Titre 4 Car"/>
    <w:basedOn w:val="Policepardfaut"/>
    <w:link w:val="Titre4"/>
    <w:rsid w:val="00AD2523"/>
    <w:rPr>
      <w:rFonts w:ascii="Times New Roman" w:eastAsia="Times New Roman" w:hAnsi="Times New Roman" w:cs="Times New Roman"/>
      <w:i/>
      <w:iCs/>
      <w:sz w:val="20"/>
      <w:szCs w:val="20"/>
      <w:lang w:val="fr-CA" w:eastAsia="fr-FR"/>
    </w:rPr>
  </w:style>
  <w:style w:type="character" w:customStyle="1" w:styleId="Titre5Car">
    <w:name w:val="Titre 5 Car"/>
    <w:link w:val="Titre5"/>
    <w:uiPriority w:val="9"/>
    <w:semiHidden/>
    <w:rsid w:val="00AD2523"/>
    <w:rPr>
      <w:rFonts w:ascii="Calibri" w:eastAsia="Times New Roman" w:hAnsi="Calibri" w:cs="Times New Roman"/>
      <w:b/>
      <w:bCs/>
      <w:i/>
      <w:iCs/>
      <w:sz w:val="26"/>
      <w:szCs w:val="26"/>
      <w:lang w:val="fr-CA" w:eastAsia="fr-FR"/>
    </w:rPr>
  </w:style>
  <w:style w:type="character" w:customStyle="1" w:styleId="Absatz-Standardschriftart">
    <w:name w:val="Absatz-Standardschriftart"/>
    <w:rsid w:val="00AD2523"/>
  </w:style>
  <w:style w:type="character" w:customStyle="1" w:styleId="WW-Absatz-Standardschriftart">
    <w:name w:val="WW-Absatz-Standardschriftart"/>
    <w:rsid w:val="00AD2523"/>
  </w:style>
  <w:style w:type="character" w:customStyle="1" w:styleId="WW-Absatz-Standardschriftart1">
    <w:name w:val="WW-Absatz-Standardschriftart1"/>
    <w:rsid w:val="00AD2523"/>
  </w:style>
  <w:style w:type="character" w:customStyle="1" w:styleId="WW-Absatz-Standardschriftart11">
    <w:name w:val="WW-Absatz-Standardschriftart11"/>
    <w:rsid w:val="00AD2523"/>
  </w:style>
  <w:style w:type="character" w:customStyle="1" w:styleId="WW-Absatz-Standardschriftart111">
    <w:name w:val="WW-Absatz-Standardschriftart111"/>
    <w:rsid w:val="00AD2523"/>
  </w:style>
  <w:style w:type="character" w:customStyle="1" w:styleId="WW8Num8z0">
    <w:name w:val="WW8Num8z0"/>
    <w:rsid w:val="00AD2523"/>
  </w:style>
  <w:style w:type="character" w:customStyle="1" w:styleId="WW8Num8z1">
    <w:name w:val="WW8Num8z1"/>
    <w:rsid w:val="00AD2523"/>
    <w:rPr>
      <w:rFonts w:ascii="Courier New" w:hAnsi="Courier New" w:cs="Courier New"/>
    </w:rPr>
  </w:style>
  <w:style w:type="character" w:customStyle="1" w:styleId="WW8Num8z2">
    <w:name w:val="WW8Num8z2"/>
    <w:rsid w:val="00AD2523"/>
    <w:rPr>
      <w:rFonts w:ascii="Wingdings" w:hAnsi="Wingdings" w:cs="Wingdings"/>
    </w:rPr>
  </w:style>
  <w:style w:type="character" w:customStyle="1" w:styleId="WW8Num8z3">
    <w:name w:val="WW8Num8z3"/>
    <w:rsid w:val="00AD2523"/>
    <w:rPr>
      <w:rFonts w:ascii="Symbol" w:hAnsi="Symbol" w:cs="Symbol"/>
    </w:rPr>
  </w:style>
  <w:style w:type="character" w:customStyle="1" w:styleId="Policepardfaut1">
    <w:name w:val="Police par défaut1"/>
    <w:rsid w:val="00AD2523"/>
  </w:style>
  <w:style w:type="character" w:styleId="Lienhypertexte">
    <w:name w:val="Hyperlink"/>
    <w:basedOn w:val="Policepardfaut1"/>
    <w:rsid w:val="00AD2523"/>
  </w:style>
  <w:style w:type="character" w:customStyle="1" w:styleId="style8">
    <w:name w:val="style8"/>
    <w:basedOn w:val="Policepardfaut1"/>
    <w:rsid w:val="00AD2523"/>
  </w:style>
  <w:style w:type="character" w:customStyle="1" w:styleId="style8b">
    <w:name w:val="style8b"/>
    <w:basedOn w:val="Policepardfaut1"/>
    <w:rsid w:val="00AD2523"/>
  </w:style>
  <w:style w:type="character" w:styleId="Marquedannotation">
    <w:name w:val="annotation reference"/>
    <w:rsid w:val="00AD2523"/>
    <w:rPr>
      <w:sz w:val="16"/>
      <w:szCs w:val="16"/>
    </w:rPr>
  </w:style>
  <w:style w:type="paragraph" w:customStyle="1" w:styleId="Titre10">
    <w:name w:val="Titre1"/>
    <w:basedOn w:val="Normal"/>
    <w:next w:val="Corpsdetexte"/>
    <w:rsid w:val="00AD2523"/>
    <w:pPr>
      <w:jc w:val="center"/>
    </w:pPr>
    <w:rPr>
      <w:b/>
      <w:bCs/>
    </w:rPr>
  </w:style>
  <w:style w:type="paragraph" w:styleId="Corpsdetexte">
    <w:name w:val="Body Text"/>
    <w:basedOn w:val="Normal"/>
    <w:link w:val="CorpsdetexteCar"/>
    <w:rsid w:val="00AD2523"/>
    <w:pPr>
      <w:jc w:val="both"/>
    </w:pPr>
  </w:style>
  <w:style w:type="character" w:customStyle="1" w:styleId="CorpsdetexteCar">
    <w:name w:val="Corps de texte Car"/>
    <w:basedOn w:val="Policepardfaut"/>
    <w:link w:val="Corpsdetexte"/>
    <w:rsid w:val="00AD2523"/>
    <w:rPr>
      <w:rFonts w:ascii="Times New Roman" w:eastAsia="Times New Roman" w:hAnsi="Times New Roman" w:cs="Times New Roman"/>
      <w:sz w:val="20"/>
      <w:szCs w:val="20"/>
      <w:lang w:val="fr-CA" w:eastAsia="fr-FR"/>
    </w:rPr>
  </w:style>
  <w:style w:type="paragraph" w:styleId="Liste">
    <w:name w:val="List"/>
    <w:basedOn w:val="Corpsdetexte"/>
    <w:rsid w:val="00AD2523"/>
    <w:rPr>
      <w:rFonts w:cs="Lohit Devanagari"/>
    </w:rPr>
  </w:style>
  <w:style w:type="paragraph" w:styleId="Lgende">
    <w:name w:val="caption"/>
    <w:basedOn w:val="Normal"/>
    <w:qFormat/>
    <w:rsid w:val="00AD2523"/>
    <w:pPr>
      <w:suppressLineNumbers/>
      <w:spacing w:before="120" w:after="120"/>
    </w:pPr>
  </w:style>
  <w:style w:type="paragraph" w:customStyle="1" w:styleId="Index">
    <w:name w:val="Index"/>
    <w:basedOn w:val="Normal"/>
    <w:rsid w:val="00AD2523"/>
    <w:pPr>
      <w:suppressLineNumbers/>
    </w:pPr>
    <w:rPr>
      <w:rFonts w:cs="Lohit Devanagari"/>
    </w:rPr>
  </w:style>
  <w:style w:type="paragraph" w:customStyle="1" w:styleId="Texte">
    <w:name w:val="Texte"/>
    <w:basedOn w:val="Normal"/>
    <w:rsid w:val="00AD2523"/>
    <w:pPr>
      <w:spacing w:line="360" w:lineRule="atLeast"/>
      <w:jc w:val="both"/>
    </w:pPr>
  </w:style>
  <w:style w:type="paragraph" w:styleId="Retraitcorpsdetexte">
    <w:name w:val="Body Text Indent"/>
    <w:basedOn w:val="Normal"/>
    <w:link w:val="RetraitcorpsdetexteCar"/>
    <w:rsid w:val="00AD2523"/>
    <w:pPr>
      <w:ind w:left="540" w:hanging="540"/>
    </w:pPr>
  </w:style>
  <w:style w:type="character" w:customStyle="1" w:styleId="RetraitcorpsdetexteCar">
    <w:name w:val="Retrait corps de texte Car"/>
    <w:basedOn w:val="Policepardfaut"/>
    <w:link w:val="Retraitcorpsdetexte"/>
    <w:rsid w:val="00AD2523"/>
    <w:rPr>
      <w:rFonts w:ascii="Times New Roman" w:eastAsia="Times New Roman" w:hAnsi="Times New Roman" w:cs="Times New Roman"/>
      <w:sz w:val="20"/>
      <w:szCs w:val="20"/>
      <w:lang w:val="fr-CA" w:eastAsia="fr-FR"/>
    </w:rPr>
  </w:style>
  <w:style w:type="paragraph" w:customStyle="1" w:styleId="Corpsdetexte21">
    <w:name w:val="Corps de texte 21"/>
    <w:basedOn w:val="Normal"/>
    <w:rsid w:val="00AD2523"/>
  </w:style>
  <w:style w:type="paragraph" w:customStyle="1" w:styleId="Corpsdetexte31">
    <w:name w:val="Corps de texte 31"/>
    <w:basedOn w:val="Normal"/>
    <w:rsid w:val="00AD2523"/>
    <w:pPr>
      <w:jc w:val="both"/>
    </w:pPr>
  </w:style>
  <w:style w:type="paragraph" w:customStyle="1" w:styleId="NormalParagrSab">
    <w:name w:val="NormalParagrSab"/>
    <w:basedOn w:val="Normal"/>
    <w:rsid w:val="00AD2523"/>
    <w:pPr>
      <w:spacing w:after="200"/>
      <w:ind w:firstLine="709"/>
      <w:jc w:val="both"/>
    </w:pPr>
  </w:style>
  <w:style w:type="paragraph" w:styleId="Textedebulles">
    <w:name w:val="Balloon Text"/>
    <w:basedOn w:val="Normal"/>
    <w:link w:val="TextedebullesCar"/>
    <w:rsid w:val="00AD2523"/>
  </w:style>
  <w:style w:type="character" w:customStyle="1" w:styleId="TextedebullesCar">
    <w:name w:val="Texte de bulles Car"/>
    <w:basedOn w:val="Policepardfaut"/>
    <w:link w:val="Textedebulles"/>
    <w:rsid w:val="00AD2523"/>
    <w:rPr>
      <w:rFonts w:ascii="Times New Roman" w:eastAsia="Times New Roman" w:hAnsi="Times New Roman" w:cs="Times New Roman"/>
      <w:sz w:val="20"/>
      <w:szCs w:val="20"/>
      <w:lang w:val="fr-CA" w:eastAsia="fr-FR"/>
    </w:rPr>
  </w:style>
  <w:style w:type="paragraph" w:customStyle="1" w:styleId="Commentaire1">
    <w:name w:val="Commentaire1"/>
    <w:basedOn w:val="Normal"/>
    <w:rsid w:val="00AD2523"/>
  </w:style>
  <w:style w:type="paragraph" w:styleId="Commentaire">
    <w:name w:val="annotation text"/>
    <w:basedOn w:val="Normal"/>
    <w:link w:val="CommentaireCar"/>
    <w:uiPriority w:val="99"/>
    <w:semiHidden/>
    <w:unhideWhenUsed/>
    <w:rsid w:val="00AD2523"/>
  </w:style>
  <w:style w:type="character" w:customStyle="1" w:styleId="CommentaireCar">
    <w:name w:val="Commentaire Car"/>
    <w:basedOn w:val="Policepardfaut"/>
    <w:link w:val="Commentaire"/>
    <w:uiPriority w:val="99"/>
    <w:semiHidden/>
    <w:rsid w:val="00AD2523"/>
    <w:rPr>
      <w:rFonts w:ascii="Times New Roman" w:eastAsia="Times New Roman" w:hAnsi="Times New Roman" w:cs="Times New Roman"/>
      <w:sz w:val="20"/>
      <w:szCs w:val="20"/>
      <w:lang w:val="fr-CA" w:eastAsia="fr-FR"/>
    </w:rPr>
  </w:style>
  <w:style w:type="paragraph" w:styleId="Objetducommentaire">
    <w:name w:val="annotation subject"/>
    <w:basedOn w:val="Commentaire1"/>
    <w:next w:val="Commentaire1"/>
    <w:link w:val="ObjetducommentaireCar"/>
    <w:rsid w:val="00AD2523"/>
    <w:rPr>
      <w:b/>
      <w:bCs/>
    </w:rPr>
  </w:style>
  <w:style w:type="character" w:customStyle="1" w:styleId="ObjetducommentaireCar">
    <w:name w:val="Objet du commentaire Car"/>
    <w:basedOn w:val="CommentaireCar"/>
    <w:link w:val="Objetducommentaire"/>
    <w:rsid w:val="00AD2523"/>
    <w:rPr>
      <w:rFonts w:ascii="Times New Roman" w:eastAsia="Times New Roman" w:hAnsi="Times New Roman" w:cs="Times New Roman"/>
      <w:b/>
      <w:bCs/>
      <w:sz w:val="20"/>
      <w:szCs w:val="20"/>
      <w:lang w:val="fr-CA" w:eastAsia="fr-FR"/>
    </w:rPr>
  </w:style>
  <w:style w:type="paragraph" w:customStyle="1" w:styleId="Contenuducadre">
    <w:name w:val="Contenu du cadre"/>
    <w:basedOn w:val="Corpsdetexte"/>
    <w:rsid w:val="00AD2523"/>
  </w:style>
  <w:style w:type="paragraph" w:customStyle="1" w:styleId="Contenudetableau">
    <w:name w:val="Contenu de tableau"/>
    <w:basedOn w:val="Normal"/>
    <w:rsid w:val="00AD2523"/>
    <w:pPr>
      <w:suppressLineNumbers/>
    </w:pPr>
  </w:style>
  <w:style w:type="paragraph" w:customStyle="1" w:styleId="Titredetableau">
    <w:name w:val="Titre de tableau"/>
    <w:basedOn w:val="Contenudetableau"/>
    <w:rsid w:val="00AD2523"/>
    <w:pPr>
      <w:jc w:val="center"/>
    </w:pPr>
    <w:rPr>
      <w:b/>
      <w:bCs/>
    </w:rPr>
  </w:style>
  <w:style w:type="paragraph" w:customStyle="1" w:styleId="Texteprformat">
    <w:name w:val="Texte préformaté"/>
    <w:basedOn w:val="Normal"/>
    <w:rsid w:val="00AD2523"/>
  </w:style>
  <w:style w:type="paragraph" w:styleId="HTMLprformat">
    <w:name w:val="HTML Preformatted"/>
    <w:basedOn w:val="Normal"/>
    <w:link w:val="HTMLprformatCar"/>
    <w:uiPriority w:val="99"/>
    <w:semiHidden/>
    <w:unhideWhenUsed/>
    <w:rsid w:val="00AD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rPr>
  </w:style>
  <w:style w:type="character" w:customStyle="1" w:styleId="HTMLprformatCar">
    <w:name w:val="HTML préformaté Car"/>
    <w:link w:val="HTMLprformat"/>
    <w:uiPriority w:val="99"/>
    <w:semiHidden/>
    <w:rsid w:val="00AD2523"/>
    <w:rPr>
      <w:rFonts w:ascii="Courier New" w:eastAsia="Times New Roman" w:hAnsi="Courier New" w:cs="Courier New"/>
      <w:sz w:val="20"/>
      <w:szCs w:val="20"/>
      <w:lang w:eastAsia="fr-FR"/>
    </w:rPr>
  </w:style>
  <w:style w:type="paragraph" w:customStyle="1" w:styleId="EndNoteBibliographyTitle">
    <w:name w:val="EndNote Bibliography Title"/>
    <w:basedOn w:val="Normal"/>
    <w:link w:val="EndNoteBibliographyTitleCar"/>
    <w:rsid w:val="00AD2523"/>
    <w:pPr>
      <w:jc w:val="center"/>
    </w:pPr>
    <w:rPr>
      <w:noProof/>
      <w:lang w:val="fr-FR"/>
    </w:rPr>
  </w:style>
  <w:style w:type="character" w:customStyle="1" w:styleId="EndNoteBibliographyTitleCar">
    <w:name w:val="EndNote Bibliography Title Car"/>
    <w:basedOn w:val="Policepardfaut"/>
    <w:link w:val="EndNoteBibliographyTitle"/>
    <w:rsid w:val="00AD2523"/>
    <w:rPr>
      <w:rFonts w:ascii="Times New Roman" w:eastAsia="Times New Roman" w:hAnsi="Times New Roman" w:cs="Times New Roman"/>
      <w:noProof/>
      <w:sz w:val="20"/>
      <w:szCs w:val="20"/>
      <w:lang w:eastAsia="fr-FR"/>
    </w:rPr>
  </w:style>
  <w:style w:type="paragraph" w:customStyle="1" w:styleId="EndNoteBibliography">
    <w:name w:val="EndNote Bibliography"/>
    <w:basedOn w:val="Normal"/>
    <w:link w:val="EndNoteBibliographyCar"/>
    <w:rsid w:val="00AD2523"/>
    <w:pPr>
      <w:numPr>
        <w:numId w:val="1"/>
      </w:numPr>
      <w:tabs>
        <w:tab w:val="clear" w:pos="0"/>
      </w:tabs>
      <w:ind w:left="0" w:firstLine="0"/>
      <w:jc w:val="both"/>
    </w:pPr>
    <w:rPr>
      <w:noProof/>
      <w:lang w:val="fr-FR"/>
    </w:rPr>
  </w:style>
  <w:style w:type="character" w:customStyle="1" w:styleId="EndNoteBibliographyCar">
    <w:name w:val="EndNote Bibliography Car"/>
    <w:basedOn w:val="Policepardfaut"/>
    <w:link w:val="EndNoteBibliography"/>
    <w:rsid w:val="00AD2523"/>
    <w:rPr>
      <w:rFonts w:ascii="Times New Roman" w:eastAsia="Times New Roman" w:hAnsi="Times New Roman" w:cs="Times New Roman"/>
      <w:noProof/>
      <w:sz w:val="20"/>
      <w:szCs w:val="20"/>
      <w:lang w:eastAsia="fr-FR"/>
    </w:rPr>
  </w:style>
  <w:style w:type="paragraph" w:styleId="Paragraphedeliste">
    <w:name w:val="List Paragraph"/>
    <w:basedOn w:val="Normal"/>
    <w:uiPriority w:val="34"/>
    <w:qFormat/>
    <w:rsid w:val="00B6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searchgate.net/researcher/9694099_Christian_Tamburini" TargetMode="External"/><Relationship Id="rId12" Type="http://schemas.openxmlformats.org/officeDocument/2006/relationships/hyperlink" Target="https://www.researchgate.net/researcher/12940032_Bruno_Charriere" TargetMode="External"/><Relationship Id="rId13" Type="http://schemas.openxmlformats.org/officeDocument/2006/relationships/hyperlink" Target="https://www.researchgate.net/researcher/48509395_Olivier_Ragueneau" TargetMode="External"/><Relationship Id="rId14" Type="http://schemas.openxmlformats.org/officeDocument/2006/relationships/hyperlink" Target="https://www.researchgate.net/publication/232553884_Si-C_interactions_during_degradation_of_the_diatom_Skeletonema_Marinoi?ev=prf_pub"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searchgate.net/researcher/38171335_Madeleine_Goutx" TargetMode="External"/><Relationship Id="rId7" Type="http://schemas.openxmlformats.org/officeDocument/2006/relationships/hyperlink" Target="https://www.researchgate.net/researcher/16211511_Catherine_Guigue" TargetMode="External"/><Relationship Id="rId8" Type="http://schemas.openxmlformats.org/officeDocument/2006/relationships/hyperlink" Target="https://www.researchgate.net/researcher/2001873465_Cyndee_Lee" TargetMode="External"/><Relationship Id="rId9" Type="http://schemas.openxmlformats.org/officeDocument/2006/relationships/hyperlink" Target="https://www.researchgate.net/researcher/2001862912_Rob_Armstrong" TargetMode="External"/><Relationship Id="rId10" Type="http://schemas.openxmlformats.org/officeDocument/2006/relationships/hyperlink" Target="https://www.researchgate.net/researcher/71764457_Marie_Dufl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7975</Characters>
  <Application>Microsoft Macintosh Word</Application>
  <DocSecurity>0</DocSecurity>
  <Lines>66</Lines>
  <Paragraphs>18</Paragraphs>
  <ScaleCrop>false</ScaleCrop>
  <Company>UBO</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LEBLANC</dc:creator>
  <cp:lastModifiedBy>Joannie Ferland</cp:lastModifiedBy>
  <cp:revision>2</cp:revision>
  <dcterms:created xsi:type="dcterms:W3CDTF">2015-12-18T14:42:00Z</dcterms:created>
  <dcterms:modified xsi:type="dcterms:W3CDTF">2015-12-18T14:42:00Z</dcterms:modified>
</cp:coreProperties>
</file>