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CA1" w:rsidRDefault="00457CA1" w:rsidP="00457CA1">
      <w:proofErr w:type="spellStart"/>
      <w:r>
        <w:t>Subject</w:t>
      </w:r>
      <w:proofErr w:type="spellEnd"/>
      <w:r>
        <w:t xml:space="preserve">: </w:t>
      </w:r>
      <w:proofErr w:type="spellStart"/>
      <w:r>
        <w:t>Re</w:t>
      </w:r>
      <w:proofErr w:type="spellEnd"/>
      <w:r>
        <w:t xml:space="preserve">: analyse salinité campagne </w:t>
      </w:r>
      <w:proofErr w:type="spellStart"/>
      <w:r>
        <w:t>outpace</w:t>
      </w:r>
      <w:proofErr w:type="spellEnd"/>
    </w:p>
    <w:p w:rsidR="00457CA1" w:rsidRPr="00457CA1" w:rsidRDefault="00457CA1" w:rsidP="00457CA1">
      <w:pPr>
        <w:rPr>
          <w:lang w:val="en-US"/>
        </w:rPr>
      </w:pPr>
      <w:r w:rsidRPr="00457CA1">
        <w:rPr>
          <w:lang w:val="en-US"/>
        </w:rPr>
        <w:t>Date: 2016-01-12 12:13</w:t>
      </w:r>
    </w:p>
    <w:p w:rsidR="00457CA1" w:rsidRPr="00457CA1" w:rsidRDefault="00457CA1" w:rsidP="00457CA1">
      <w:pPr>
        <w:rPr>
          <w:lang w:val="en-US"/>
        </w:rPr>
      </w:pPr>
      <w:r w:rsidRPr="00457CA1">
        <w:rPr>
          <w:lang w:val="en-US"/>
        </w:rPr>
        <w:t xml:space="preserve">From: Joelle </w:t>
      </w:r>
      <w:proofErr w:type="spellStart"/>
      <w:r w:rsidRPr="00457CA1">
        <w:rPr>
          <w:lang w:val="en-US"/>
        </w:rPr>
        <w:t>Salaün</w:t>
      </w:r>
      <w:proofErr w:type="spellEnd"/>
      <w:r w:rsidRPr="00457CA1">
        <w:rPr>
          <w:lang w:val="en-US"/>
        </w:rPr>
        <w:t xml:space="preserve"> &lt;joelle.salaun@shom.fr&gt;</w:t>
      </w:r>
    </w:p>
    <w:p w:rsidR="00457CA1" w:rsidRPr="00457CA1" w:rsidRDefault="00457CA1" w:rsidP="00457CA1">
      <w:pPr>
        <w:rPr>
          <w:lang w:val="en-US"/>
        </w:rPr>
      </w:pPr>
      <w:r w:rsidRPr="00457CA1">
        <w:rPr>
          <w:lang w:val="en-US"/>
        </w:rPr>
        <w:t xml:space="preserve">To: Gilles </w:t>
      </w:r>
      <w:proofErr w:type="spellStart"/>
      <w:r w:rsidRPr="00457CA1">
        <w:rPr>
          <w:lang w:val="en-US"/>
        </w:rPr>
        <w:t>Rougier</w:t>
      </w:r>
      <w:proofErr w:type="spellEnd"/>
      <w:r w:rsidRPr="00457CA1">
        <w:rPr>
          <w:lang w:val="en-US"/>
        </w:rPr>
        <w:t xml:space="preserve"> &lt;Gilles.Rougier@ifremer.fr&gt;</w:t>
      </w:r>
    </w:p>
    <w:p w:rsidR="00457CA1" w:rsidRPr="00457CA1" w:rsidRDefault="00457CA1" w:rsidP="00457CA1">
      <w:pPr>
        <w:rPr>
          <w:lang w:val="en-US"/>
        </w:rPr>
      </w:pPr>
    </w:p>
    <w:p w:rsidR="00457CA1" w:rsidRDefault="00457CA1" w:rsidP="00457CA1">
      <w:r>
        <w:t>Bonjour Gilles,</w:t>
      </w:r>
    </w:p>
    <w:p w:rsidR="00457CA1" w:rsidRDefault="00457CA1" w:rsidP="00457CA1"/>
    <w:p w:rsidR="00457CA1" w:rsidRDefault="00457CA1" w:rsidP="00457CA1">
      <w:r>
        <w:t>J'ai regardé tes fichiers avec attention et voici les remarques que je peux t'apporter.</w:t>
      </w:r>
    </w:p>
    <w:p w:rsidR="00457CA1" w:rsidRDefault="00457CA1" w:rsidP="00457CA1"/>
    <w:p w:rsidR="00457CA1" w:rsidRDefault="00457CA1" w:rsidP="00457CA1">
      <w:r>
        <w:t>Dans notre fichier de résultats, les colonnes PORTASAL, AUTOSAL et MOYENNE ne correspondent pas à 3 canettes différentes mais à un seul échantillon mesuré sur un instrument (</w:t>
      </w:r>
      <w:proofErr w:type="spellStart"/>
      <w:r>
        <w:t>portasal</w:t>
      </w:r>
      <w:proofErr w:type="spellEnd"/>
      <w:r>
        <w:t>) puis sur un second (</w:t>
      </w:r>
      <w:proofErr w:type="spellStart"/>
      <w:r>
        <w:t>autosal</w:t>
      </w:r>
      <w:proofErr w:type="spellEnd"/>
      <w:r>
        <w:t>) et enfin la moyenne des deux résultats. Pour les stations 82, 91 et 210 il y a un écart entre le</w:t>
      </w:r>
      <w:r>
        <w:t xml:space="preserve">s deux appareils probablement </w:t>
      </w:r>
      <w:proofErr w:type="gramStart"/>
      <w:r>
        <w:t>dûe</w:t>
      </w:r>
      <w:bookmarkStart w:id="0" w:name="_GoBack"/>
      <w:bookmarkEnd w:id="0"/>
      <w:proofErr w:type="gramEnd"/>
      <w:r>
        <w:t xml:space="preserve"> à une valeur aberrante de l'</w:t>
      </w:r>
      <w:proofErr w:type="spellStart"/>
      <w:r>
        <w:t>Autosal</w:t>
      </w:r>
      <w:proofErr w:type="spellEnd"/>
      <w:r>
        <w:t xml:space="preserve">, les valeurs fournies par le </w:t>
      </w:r>
      <w:proofErr w:type="spellStart"/>
      <w:r>
        <w:t>Portasal</w:t>
      </w:r>
      <w:proofErr w:type="spellEnd"/>
      <w:r>
        <w:t xml:space="preserve"> pour ces mêmes échantillons étant par ailleurs proches des données </w:t>
      </w:r>
      <w:proofErr w:type="spellStart"/>
      <w:r>
        <w:t>ctd</w:t>
      </w:r>
      <w:proofErr w:type="spellEnd"/>
      <w:r>
        <w:t>.</w:t>
      </w:r>
    </w:p>
    <w:p w:rsidR="00457CA1" w:rsidRDefault="00457CA1" w:rsidP="00457CA1"/>
    <w:p w:rsidR="00457CA1" w:rsidRDefault="00457CA1" w:rsidP="00457CA1">
      <w:r>
        <w:t>Nous avons noté pour l'ensemble des flacons la présence d'un dépôt blanchâtre incrusté et ne partant pas au lavage. Cela traduit-il un temps de stockage trop long ou ce dépôt était-il déjà là lors du prélèvement ? Je n'ai pas l'historique des canettes et de leur utilisation antérieure. Cela pourrait expliquer les écarts constatés.</w:t>
      </w:r>
    </w:p>
    <w:p w:rsidR="00457CA1" w:rsidRDefault="00457CA1" w:rsidP="00457CA1"/>
    <w:p w:rsidR="00457CA1" w:rsidRDefault="00457CA1" w:rsidP="00457CA1">
      <w:r>
        <w:t>D'une manière générale, les conditions de stockage des échantillons influent beaucoup sur la qualité de la mesure comme nous l'avons souvent constaté. Nous préconisons à nos marins de préserver les canettes à l'obscurité, en chambre froide pour une conservation optimale même durant plusieurs mois. Mais si les échantillons ont été soumis à la lumière, la chaleur ... on maîtrise moins bien la mesure.</w:t>
      </w:r>
    </w:p>
    <w:p w:rsidR="00457CA1" w:rsidRDefault="00457CA1" w:rsidP="00457CA1"/>
    <w:p w:rsidR="00457CA1" w:rsidRDefault="00457CA1" w:rsidP="00457CA1">
      <w:r>
        <w:t>Cordialement</w:t>
      </w:r>
    </w:p>
    <w:p w:rsidR="00CD3A06" w:rsidRDefault="00457CA1" w:rsidP="00457CA1">
      <w:r>
        <w:t>Joëlle</w:t>
      </w:r>
    </w:p>
    <w:sectPr w:rsidR="00CD3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56F"/>
    <w:rsid w:val="0004456F"/>
    <w:rsid w:val="00457CA1"/>
    <w:rsid w:val="00CD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2F2C7-B029-4D61-A1EA-CB0FD782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1282</Characters>
  <Application>Microsoft Office Word</Application>
  <DocSecurity>0</DocSecurity>
  <Lines>10</Lines>
  <Paragraphs>3</Paragraphs>
  <ScaleCrop>false</ScaleCrop>
  <Company>Microsoft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ROUGIER, Toulon CNRS, 04 94 30 49 51</dc:creator>
  <cp:keywords/>
  <dc:description/>
  <cp:lastModifiedBy>Gilles ROUGIER, Toulon CNRS, 04 94 30 49 51</cp:lastModifiedBy>
  <cp:revision>2</cp:revision>
  <dcterms:created xsi:type="dcterms:W3CDTF">2016-01-15T12:40:00Z</dcterms:created>
  <dcterms:modified xsi:type="dcterms:W3CDTF">2016-01-15T12:40:00Z</dcterms:modified>
</cp:coreProperties>
</file>